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0EBA7" w14:textId="58CEA3BC" w:rsidR="00F62C39" w:rsidRPr="00F62C39" w:rsidRDefault="00B63C5B" w:rsidP="00F62C39">
      <w:pPr>
        <w:pStyle w:val="AnreiertextPM"/>
        <w:jc w:val="both"/>
        <w:rPr>
          <w:color w:val="0072B4"/>
          <w:sz w:val="40"/>
        </w:rPr>
      </w:pPr>
      <w:r>
        <w:rPr>
          <w:color w:val="0072B4"/>
          <w:sz w:val="40"/>
        </w:rPr>
        <w:t>E</w:t>
      </w:r>
      <w:r w:rsidR="00657A64">
        <w:rPr>
          <w:color w:val="0072B4"/>
          <w:sz w:val="40"/>
        </w:rPr>
        <w:t>ducación</w:t>
      </w:r>
      <w:r>
        <w:rPr>
          <w:color w:val="0072B4"/>
          <w:sz w:val="40"/>
        </w:rPr>
        <w:t xml:space="preserve"> en el hogar</w:t>
      </w:r>
      <w:r w:rsidR="00F62C39" w:rsidRPr="00F62C39">
        <w:rPr>
          <w:color w:val="0072B4"/>
          <w:sz w:val="40"/>
        </w:rPr>
        <w:t xml:space="preserve">: </w:t>
      </w:r>
      <w:r>
        <w:rPr>
          <w:color w:val="0072B4"/>
          <w:sz w:val="40"/>
        </w:rPr>
        <w:t>cómo</w:t>
      </w:r>
      <w:r w:rsidR="00F62C39" w:rsidRPr="00F62C39">
        <w:rPr>
          <w:color w:val="0072B4"/>
          <w:sz w:val="40"/>
        </w:rPr>
        <w:t xml:space="preserve"> equipa</w:t>
      </w:r>
      <w:r>
        <w:rPr>
          <w:color w:val="0072B4"/>
          <w:sz w:val="40"/>
        </w:rPr>
        <w:t>rse correctamente</w:t>
      </w:r>
      <w:r w:rsidR="00F62C39" w:rsidRPr="00F62C39">
        <w:rPr>
          <w:color w:val="0072B4"/>
          <w:sz w:val="40"/>
        </w:rPr>
        <w:t xml:space="preserve"> para la rutina de la escuela</w:t>
      </w:r>
      <w:r w:rsidR="00A41E80">
        <w:rPr>
          <w:color w:val="0072B4"/>
          <w:sz w:val="40"/>
        </w:rPr>
        <w:t xml:space="preserve"> moderna</w:t>
      </w:r>
      <w:r w:rsidR="009D7CDD">
        <w:rPr>
          <w:color w:val="0072B4"/>
          <w:sz w:val="40"/>
        </w:rPr>
        <w:t xml:space="preserve"> </w:t>
      </w:r>
    </w:p>
    <w:p w14:paraId="5A012A5C" w14:textId="68AD4D33" w:rsidR="00D8432B" w:rsidRPr="00254175" w:rsidRDefault="00D8432B" w:rsidP="00201ED6">
      <w:pPr>
        <w:pStyle w:val="AnreiertextPM"/>
        <w:jc w:val="both"/>
        <w:rPr>
          <w:noProof/>
          <w:lang w:val="es-ES_tradnl"/>
        </w:rPr>
      </w:pPr>
      <w:r w:rsidRPr="00254175">
        <w:rPr>
          <w:noProof/>
          <w:lang w:val="es-ES_tradnl"/>
        </w:rPr>
        <w:t xml:space="preserve">Madrid, </w:t>
      </w:r>
      <w:r w:rsidR="00EC20DE">
        <w:rPr>
          <w:noProof/>
          <w:lang w:val="es-ES_tradnl"/>
        </w:rPr>
        <w:t>2</w:t>
      </w:r>
      <w:r w:rsidR="00C56815">
        <w:rPr>
          <w:noProof/>
          <w:lang w:val="es-ES_tradnl"/>
        </w:rPr>
        <w:t>4</w:t>
      </w:r>
      <w:r w:rsidRPr="00254175">
        <w:rPr>
          <w:noProof/>
          <w:lang w:val="es-ES_tradnl"/>
        </w:rPr>
        <w:t xml:space="preserve"> </w:t>
      </w:r>
      <w:r w:rsidR="009D59F1" w:rsidRPr="00254175">
        <w:rPr>
          <w:noProof/>
          <w:lang w:val="es-ES_tradnl"/>
        </w:rPr>
        <w:t xml:space="preserve">de </w:t>
      </w:r>
      <w:r w:rsidR="00657A64">
        <w:rPr>
          <w:noProof/>
          <w:lang w:val="es-ES_tradnl"/>
        </w:rPr>
        <w:t>septiembre</w:t>
      </w:r>
      <w:r w:rsidRPr="00254175">
        <w:rPr>
          <w:noProof/>
          <w:lang w:val="es-ES_tradnl"/>
        </w:rPr>
        <w:t xml:space="preserve"> </w:t>
      </w:r>
      <w:r w:rsidR="009D59F1" w:rsidRPr="00254175">
        <w:rPr>
          <w:noProof/>
          <w:lang w:val="es-ES_tradnl"/>
        </w:rPr>
        <w:t xml:space="preserve">de </w:t>
      </w:r>
      <w:r w:rsidRPr="00254175">
        <w:rPr>
          <w:noProof/>
          <w:lang w:val="es-ES_tradnl"/>
        </w:rPr>
        <w:t xml:space="preserve">2020 – </w:t>
      </w:r>
      <w:r w:rsidR="009D7CDD">
        <w:rPr>
          <w:noProof/>
        </w:rPr>
        <w:t>Lo</w:t>
      </w:r>
      <w:r w:rsidR="00F62C39" w:rsidRPr="00F62C39">
        <w:rPr>
          <w:noProof/>
        </w:rPr>
        <w:t xml:space="preserve">s últimos meses nos han </w:t>
      </w:r>
      <w:r w:rsidR="009D7CDD">
        <w:rPr>
          <w:noProof/>
        </w:rPr>
        <w:t>acercado aún más hacia</w:t>
      </w:r>
      <w:r w:rsidR="00F62C39" w:rsidRPr="00F62C39">
        <w:rPr>
          <w:noProof/>
        </w:rPr>
        <w:t xml:space="preserve"> la dirección de la digitalización, y el </w:t>
      </w:r>
      <w:r w:rsidR="009D7CDD">
        <w:rPr>
          <w:noProof/>
        </w:rPr>
        <w:t>ámbito</w:t>
      </w:r>
      <w:r w:rsidR="00F62C39" w:rsidRPr="00F62C39">
        <w:rPr>
          <w:noProof/>
        </w:rPr>
        <w:t xml:space="preserve"> de la educación no es una excepción. Los niños, los maestros y los padres han tenido que adaptarse rápidamente a un tipo de </w:t>
      </w:r>
      <w:r w:rsidR="009D7CDD">
        <w:rPr>
          <w:noProof/>
        </w:rPr>
        <w:t xml:space="preserve">enseñanza </w:t>
      </w:r>
      <w:r w:rsidR="00F62C39" w:rsidRPr="00F62C39">
        <w:rPr>
          <w:noProof/>
        </w:rPr>
        <w:t>completamente nuev</w:t>
      </w:r>
      <w:r w:rsidR="00FE4D94">
        <w:rPr>
          <w:noProof/>
        </w:rPr>
        <w:t>a</w:t>
      </w:r>
      <w:r w:rsidR="00F62C39" w:rsidRPr="00F62C39">
        <w:rPr>
          <w:noProof/>
        </w:rPr>
        <w:t xml:space="preserve">. </w:t>
      </w:r>
      <w:r w:rsidR="009D7CDD">
        <w:rPr>
          <w:noProof/>
        </w:rPr>
        <w:t xml:space="preserve">Como era de esperar, esta </w:t>
      </w:r>
      <w:r w:rsidR="00F62C39" w:rsidRPr="00F62C39">
        <w:rPr>
          <w:noProof/>
        </w:rPr>
        <w:t xml:space="preserve">transición no ha sido perfecta y </w:t>
      </w:r>
      <w:r w:rsidR="009D7CDD">
        <w:rPr>
          <w:noProof/>
        </w:rPr>
        <w:t>todas las partes</w:t>
      </w:r>
      <w:r w:rsidR="00F62C39" w:rsidRPr="00F62C39">
        <w:rPr>
          <w:noProof/>
        </w:rPr>
        <w:t xml:space="preserve"> involucrad</w:t>
      </w:r>
      <w:r w:rsidR="009D7CDD">
        <w:rPr>
          <w:noProof/>
        </w:rPr>
        <w:t>a</w:t>
      </w:r>
      <w:r w:rsidR="00F62C39" w:rsidRPr="00F62C39">
        <w:rPr>
          <w:noProof/>
        </w:rPr>
        <w:t>s ha</w:t>
      </w:r>
      <w:r w:rsidR="009D7CDD">
        <w:rPr>
          <w:noProof/>
        </w:rPr>
        <w:t>n tenido que hacer frente</w:t>
      </w:r>
      <w:r w:rsidR="00F0331E">
        <w:rPr>
          <w:noProof/>
        </w:rPr>
        <w:t xml:space="preserve"> a</w:t>
      </w:r>
      <w:r w:rsidR="009D7CDD">
        <w:rPr>
          <w:noProof/>
        </w:rPr>
        <w:t xml:space="preserve"> </w:t>
      </w:r>
      <w:r w:rsidR="00F0331E">
        <w:rPr>
          <w:noProof/>
        </w:rPr>
        <w:t>algunos obstáculos</w:t>
      </w:r>
      <w:r w:rsidR="00F62C39" w:rsidRPr="00F62C39">
        <w:rPr>
          <w:noProof/>
        </w:rPr>
        <w:t xml:space="preserve"> iniciales. </w:t>
      </w:r>
      <w:r w:rsidR="00F0331E">
        <w:rPr>
          <w:noProof/>
        </w:rPr>
        <w:t>Por este motivo, de cara a los próximos meses, ahora es</w:t>
      </w:r>
      <w:r w:rsidR="00F62C39" w:rsidRPr="00F62C39">
        <w:rPr>
          <w:noProof/>
        </w:rPr>
        <w:t xml:space="preserve"> importante prepar</w:t>
      </w:r>
      <w:r w:rsidR="00F0331E">
        <w:rPr>
          <w:noProof/>
        </w:rPr>
        <w:t>ar correctamente</w:t>
      </w:r>
      <w:r w:rsidR="00F62C39" w:rsidRPr="00F62C39">
        <w:rPr>
          <w:noProof/>
        </w:rPr>
        <w:t xml:space="preserve"> a los </w:t>
      </w:r>
      <w:r w:rsidR="00F0331E">
        <w:rPr>
          <w:noProof/>
        </w:rPr>
        <w:t>alumnos</w:t>
      </w:r>
      <w:r w:rsidR="00F62C39" w:rsidRPr="00F62C39">
        <w:rPr>
          <w:noProof/>
        </w:rPr>
        <w:t xml:space="preserve"> con el equipo técnico a</w:t>
      </w:r>
      <w:r w:rsidR="00F0331E">
        <w:rPr>
          <w:noProof/>
        </w:rPr>
        <w:t>propiado</w:t>
      </w:r>
      <w:r w:rsidR="00F62C39" w:rsidRPr="00F62C39">
        <w:rPr>
          <w:noProof/>
        </w:rPr>
        <w:t>.</w:t>
      </w:r>
    </w:p>
    <w:p w14:paraId="79C2EF73" w14:textId="4BE5CFDE" w:rsidR="00D8432B" w:rsidRPr="00254175" w:rsidRDefault="005E3BED" w:rsidP="00201ED6">
      <w:pPr>
        <w:pStyle w:val="TextberAufzhlungPM"/>
        <w:jc w:val="both"/>
        <w:rPr>
          <w:noProof/>
          <w:lang w:val="es-ES_tradnl"/>
        </w:rPr>
      </w:pPr>
      <w:r w:rsidRPr="00254175">
        <w:rPr>
          <w:noProof/>
          <w:lang w:val="es-ES_tradnl"/>
        </w:rPr>
        <w:t>Los temas de esta nota de prensa</w:t>
      </w:r>
      <w:r w:rsidR="00D8432B" w:rsidRPr="00254175">
        <w:rPr>
          <w:noProof/>
          <w:lang w:val="es-ES_tradnl"/>
        </w:rPr>
        <w:t>:</w:t>
      </w:r>
    </w:p>
    <w:p w14:paraId="18422DA2" w14:textId="3DDD6C0E" w:rsidR="00FE4D94" w:rsidRDefault="00FE4D94" w:rsidP="00D13929">
      <w:pPr>
        <w:pStyle w:val="AufzhlungPM"/>
        <w:rPr>
          <w:noProof/>
          <w:lang w:val="es-ES_tradnl"/>
        </w:rPr>
      </w:pPr>
      <w:r>
        <w:rPr>
          <w:noProof/>
          <w:lang w:val="es-ES_tradnl"/>
        </w:rPr>
        <w:t xml:space="preserve">¿Ordenador de sobremesa, portátil o tablet? </w:t>
      </w:r>
    </w:p>
    <w:p w14:paraId="72872482" w14:textId="382F409C" w:rsidR="00FE4D94" w:rsidRDefault="00FE4D94" w:rsidP="00D13929">
      <w:pPr>
        <w:pStyle w:val="AufzhlungPM"/>
        <w:rPr>
          <w:noProof/>
          <w:lang w:val="es-ES_tradnl"/>
        </w:rPr>
      </w:pPr>
      <w:r>
        <w:rPr>
          <w:noProof/>
          <w:lang w:val="es-ES_tradnl"/>
        </w:rPr>
        <w:t>Ordenador portátil: ¿</w:t>
      </w:r>
      <w:r w:rsidR="00657A64">
        <w:rPr>
          <w:noProof/>
          <w:lang w:val="es-ES_tradnl"/>
        </w:rPr>
        <w:t>m</w:t>
      </w:r>
      <w:r>
        <w:rPr>
          <w:noProof/>
          <w:lang w:val="es-ES_tradnl"/>
        </w:rPr>
        <w:t xml:space="preserve">odelo </w:t>
      </w:r>
      <w:r w:rsidR="00657A64">
        <w:rPr>
          <w:noProof/>
          <w:lang w:val="es-ES_tradnl"/>
        </w:rPr>
        <w:t>de entrada</w:t>
      </w:r>
      <w:r>
        <w:rPr>
          <w:noProof/>
          <w:lang w:val="es-ES_tradnl"/>
        </w:rPr>
        <w:t xml:space="preserve"> o hardware profesional? </w:t>
      </w:r>
    </w:p>
    <w:p w14:paraId="09C6F689" w14:textId="265E1808" w:rsidR="00FE4D94" w:rsidRDefault="00FE4D94" w:rsidP="00D13929">
      <w:pPr>
        <w:pStyle w:val="AufzhlungPM"/>
        <w:rPr>
          <w:noProof/>
          <w:lang w:val="es-ES_tradnl"/>
        </w:rPr>
      </w:pPr>
      <w:r>
        <w:rPr>
          <w:noProof/>
          <w:lang w:val="es-ES_tradnl"/>
        </w:rPr>
        <w:t>Tablet: el moderno mini ordenador</w:t>
      </w:r>
    </w:p>
    <w:p w14:paraId="02CCBE9B" w14:textId="1AA306F8" w:rsidR="00FE4D94" w:rsidRDefault="00FE4D94" w:rsidP="00D13929">
      <w:pPr>
        <w:pStyle w:val="AufzhlungPM"/>
        <w:rPr>
          <w:noProof/>
          <w:lang w:val="es-ES_tradnl"/>
        </w:rPr>
      </w:pPr>
      <w:r>
        <w:rPr>
          <w:noProof/>
          <w:lang w:val="es-ES_tradnl"/>
        </w:rPr>
        <w:t>El escritorio del estudiante</w:t>
      </w:r>
    </w:p>
    <w:p w14:paraId="7B4F08B8" w14:textId="4890C79B" w:rsidR="00FE4D94" w:rsidRDefault="00FE4D94" w:rsidP="00D13929">
      <w:pPr>
        <w:pStyle w:val="AufzhlungPM"/>
        <w:rPr>
          <w:noProof/>
          <w:lang w:val="es-ES_tradnl"/>
        </w:rPr>
      </w:pPr>
      <w:r>
        <w:rPr>
          <w:noProof/>
          <w:lang w:val="es-ES_tradnl"/>
        </w:rPr>
        <w:t>Internet potente</w:t>
      </w:r>
    </w:p>
    <w:p w14:paraId="227FB7F7" w14:textId="42BA6411" w:rsidR="00D13929" w:rsidRPr="00F62C39" w:rsidRDefault="00F62C39" w:rsidP="00D13929">
      <w:pPr>
        <w:pStyle w:val="SubheadlinePM"/>
      </w:pPr>
      <w:bookmarkStart w:id="0" w:name="OLE_LINK7"/>
      <w:bookmarkStart w:id="1" w:name="OLE_LINK8"/>
      <w:r>
        <w:t>¿Ordenador de sobremesa, portátil o tablet?</w:t>
      </w:r>
      <w:bookmarkEnd w:id="0"/>
      <w:bookmarkEnd w:id="1"/>
    </w:p>
    <w:p w14:paraId="46F8C3AC" w14:textId="041DDD69" w:rsidR="00AF2E9A" w:rsidRDefault="00F62C39" w:rsidP="00D932E9">
      <w:pPr>
        <w:pStyle w:val="StandardtextPM"/>
        <w:jc w:val="both"/>
        <w:rPr>
          <w:noProof/>
        </w:rPr>
      </w:pPr>
      <w:r w:rsidRPr="00F62C39">
        <w:rPr>
          <w:noProof/>
        </w:rPr>
        <w:t xml:space="preserve">Comencemos con la decisión </w:t>
      </w:r>
      <w:r w:rsidR="00F0331E">
        <w:rPr>
          <w:noProof/>
        </w:rPr>
        <w:t>más importante</w:t>
      </w:r>
      <w:r w:rsidRPr="00F62C39">
        <w:rPr>
          <w:noProof/>
        </w:rPr>
        <w:t>: ¿</w:t>
      </w:r>
      <w:r w:rsidR="00F0331E">
        <w:rPr>
          <w:noProof/>
        </w:rPr>
        <w:t>d</w:t>
      </w:r>
      <w:r w:rsidRPr="00F62C39">
        <w:rPr>
          <w:noProof/>
        </w:rPr>
        <w:t xml:space="preserve">eberían los niños </w:t>
      </w:r>
      <w:r w:rsidR="00F0331E">
        <w:rPr>
          <w:noProof/>
        </w:rPr>
        <w:t>disponer de</w:t>
      </w:r>
      <w:r w:rsidRPr="00F62C39">
        <w:rPr>
          <w:noProof/>
        </w:rPr>
        <w:t xml:space="preserve"> un ordenador</w:t>
      </w:r>
      <w:r w:rsidR="00F0331E">
        <w:rPr>
          <w:noProof/>
        </w:rPr>
        <w:t xml:space="preserve"> de sobremesa</w:t>
      </w:r>
      <w:r w:rsidRPr="00F62C39">
        <w:rPr>
          <w:noProof/>
        </w:rPr>
        <w:t xml:space="preserve"> convencional, un ordenador portátil o una tablet? Gracias a su mayor grado de flexibilidad es aconsejable </w:t>
      </w:r>
      <w:r w:rsidR="00F0331E">
        <w:rPr>
          <w:noProof/>
        </w:rPr>
        <w:t>adquirir</w:t>
      </w:r>
      <w:r w:rsidRPr="00F62C39">
        <w:rPr>
          <w:noProof/>
        </w:rPr>
        <w:t xml:space="preserve"> un portátil o una tablet, ya que apenas hay diferencia</w:t>
      </w:r>
      <w:r w:rsidR="00F0331E">
        <w:rPr>
          <w:noProof/>
        </w:rPr>
        <w:t>s</w:t>
      </w:r>
      <w:r w:rsidRPr="00F62C39">
        <w:rPr>
          <w:noProof/>
        </w:rPr>
        <w:t xml:space="preserve"> entre ellos y los ordenadores de sobremes</w:t>
      </w:r>
      <w:r w:rsidR="00FE4D94">
        <w:rPr>
          <w:noProof/>
        </w:rPr>
        <w:t>a</w:t>
      </w:r>
      <w:r w:rsidRPr="00F62C39">
        <w:rPr>
          <w:noProof/>
        </w:rPr>
        <w:t>. Además, s</w:t>
      </w:r>
      <w:r w:rsidR="00C31E14">
        <w:rPr>
          <w:noProof/>
        </w:rPr>
        <w:t>on tan versátiles que se</w:t>
      </w:r>
      <w:r w:rsidRPr="00F62C39">
        <w:rPr>
          <w:noProof/>
        </w:rPr>
        <w:t xml:space="preserve"> pueden ut</w:t>
      </w:r>
      <w:r w:rsidR="00FE4D94">
        <w:rPr>
          <w:noProof/>
        </w:rPr>
        <w:t>i</w:t>
      </w:r>
      <w:r w:rsidRPr="00F62C39">
        <w:rPr>
          <w:noProof/>
        </w:rPr>
        <w:t>lizar en casa, de camino a la escuela, en viajes de clase o incluso durante un año</w:t>
      </w:r>
      <w:r w:rsidR="00AF2E9A">
        <w:rPr>
          <w:noProof/>
        </w:rPr>
        <w:t xml:space="preserve"> de estancia</w:t>
      </w:r>
      <w:r w:rsidRPr="00F62C39">
        <w:rPr>
          <w:noProof/>
        </w:rPr>
        <w:t xml:space="preserve"> en el extranjero. </w:t>
      </w:r>
      <w:r w:rsidR="00AF2E9A">
        <w:rPr>
          <w:noProof/>
        </w:rPr>
        <w:t>No obstante</w:t>
      </w:r>
      <w:r w:rsidRPr="00F62C39">
        <w:rPr>
          <w:noProof/>
        </w:rPr>
        <w:t xml:space="preserve">, la decisión final </w:t>
      </w:r>
      <w:r w:rsidR="00AF2E9A">
        <w:rPr>
          <w:noProof/>
        </w:rPr>
        <w:t>sobre</w:t>
      </w:r>
      <w:r w:rsidRPr="00F62C39">
        <w:rPr>
          <w:noProof/>
        </w:rPr>
        <w:t xml:space="preserve"> qué hardware comprar, que afecta al </w:t>
      </w:r>
      <w:r w:rsidR="00AF2E9A">
        <w:rPr>
          <w:noProof/>
        </w:rPr>
        <w:t>s</w:t>
      </w:r>
      <w:r w:rsidRPr="00F62C39">
        <w:rPr>
          <w:noProof/>
        </w:rPr>
        <w:t xml:space="preserve">istema </w:t>
      </w:r>
      <w:r w:rsidR="00FE4D94">
        <w:rPr>
          <w:noProof/>
        </w:rPr>
        <w:t>operativo</w:t>
      </w:r>
      <w:r w:rsidRPr="00F62C39">
        <w:rPr>
          <w:noProof/>
        </w:rPr>
        <w:t xml:space="preserve"> específico </w:t>
      </w:r>
      <w:r w:rsidR="00AF2E9A">
        <w:rPr>
          <w:noProof/>
        </w:rPr>
        <w:t>al que optes</w:t>
      </w:r>
      <w:r w:rsidRPr="00F62C39">
        <w:rPr>
          <w:noProof/>
        </w:rPr>
        <w:t>, debe</w:t>
      </w:r>
      <w:r w:rsidR="00AF2E9A">
        <w:rPr>
          <w:noProof/>
        </w:rPr>
        <w:t>ría</w:t>
      </w:r>
      <w:r w:rsidRPr="00F62C39">
        <w:rPr>
          <w:noProof/>
        </w:rPr>
        <w:t xml:space="preserve"> </w:t>
      </w:r>
      <w:r w:rsidR="00AF2E9A">
        <w:rPr>
          <w:noProof/>
        </w:rPr>
        <w:t>consultarse</w:t>
      </w:r>
      <w:r w:rsidRPr="00F62C39">
        <w:rPr>
          <w:noProof/>
        </w:rPr>
        <w:t xml:space="preserve"> con el personal docente, que</w:t>
      </w:r>
      <w:r w:rsidR="00AF2E9A">
        <w:rPr>
          <w:noProof/>
        </w:rPr>
        <w:t xml:space="preserve"> es el que conoce</w:t>
      </w:r>
      <w:r w:rsidRPr="00F62C39">
        <w:rPr>
          <w:noProof/>
        </w:rPr>
        <w:t xml:space="preserve"> exactamente qué programas y aplicaciones se utiliza</w:t>
      </w:r>
      <w:r w:rsidR="00AF2E9A">
        <w:rPr>
          <w:noProof/>
        </w:rPr>
        <w:t>rá</w:t>
      </w:r>
      <w:r w:rsidRPr="00F62C39">
        <w:rPr>
          <w:noProof/>
        </w:rPr>
        <w:t xml:space="preserve">n para las lecciones. </w:t>
      </w:r>
    </w:p>
    <w:p w14:paraId="48B48BFD" w14:textId="2BE493D6" w:rsidR="00AF2E9A" w:rsidRPr="00AF2E9A" w:rsidRDefault="00AF2E9A" w:rsidP="00AF2E9A">
      <w:pPr>
        <w:pStyle w:val="SubheadlinePM"/>
      </w:pPr>
      <w:r>
        <w:t>Ordenador portátil: ¿modelo de entrada o hardware profesional?</w:t>
      </w:r>
    </w:p>
    <w:p w14:paraId="2A810B57" w14:textId="3E6959FB" w:rsidR="00F62C39" w:rsidRPr="00AF2E9A" w:rsidRDefault="00F62C39" w:rsidP="00F62C39">
      <w:pPr>
        <w:pStyle w:val="StandardtextPM"/>
        <w:jc w:val="both"/>
        <w:rPr>
          <w:b/>
          <w:noProof/>
          <w:color w:val="434A4F"/>
          <w:sz w:val="28"/>
          <w:szCs w:val="28"/>
        </w:rPr>
      </w:pPr>
      <w:r w:rsidRPr="00F62C39">
        <w:rPr>
          <w:noProof/>
        </w:rPr>
        <w:t xml:space="preserve">Especialmente para los niños pequeños, se recomienda que </w:t>
      </w:r>
      <w:r w:rsidR="00AF2E9A">
        <w:rPr>
          <w:noProof/>
        </w:rPr>
        <w:t>comprar</w:t>
      </w:r>
      <w:r w:rsidRPr="00F62C39">
        <w:rPr>
          <w:noProof/>
        </w:rPr>
        <w:t xml:space="preserve"> dispositivos con diseños </w:t>
      </w:r>
      <w:r w:rsidR="00AF2E9A">
        <w:rPr>
          <w:noProof/>
        </w:rPr>
        <w:t>resistentes</w:t>
      </w:r>
      <w:r w:rsidRPr="00F62C39">
        <w:rPr>
          <w:noProof/>
        </w:rPr>
        <w:t xml:space="preserve">, que no se rompan al </w:t>
      </w:r>
      <w:r w:rsidR="00AF2E9A">
        <w:rPr>
          <w:noProof/>
        </w:rPr>
        <w:t>sufrir una caída</w:t>
      </w:r>
      <w:r w:rsidRPr="00F62C39">
        <w:rPr>
          <w:noProof/>
        </w:rPr>
        <w:t xml:space="preserve">. </w:t>
      </w:r>
      <w:r w:rsidR="00AF2E9A">
        <w:rPr>
          <w:noProof/>
        </w:rPr>
        <w:t>P</w:t>
      </w:r>
      <w:r w:rsidRPr="00F62C39">
        <w:rPr>
          <w:noProof/>
        </w:rPr>
        <w:t xml:space="preserve">odrán disfrutarlos durante más tiempo que los frágiles Ultrabooks, </w:t>
      </w:r>
      <w:r w:rsidR="00FE4D94">
        <w:rPr>
          <w:noProof/>
        </w:rPr>
        <w:t xml:space="preserve">y </w:t>
      </w:r>
      <w:r w:rsidRPr="00F62C39">
        <w:rPr>
          <w:noProof/>
        </w:rPr>
        <w:t xml:space="preserve">además son más fáciles de usar. </w:t>
      </w:r>
    </w:p>
    <w:p w14:paraId="339CC85F" w14:textId="77777777" w:rsidR="00F62C39" w:rsidRPr="00F62C39" w:rsidRDefault="00F62C39" w:rsidP="00F62C39">
      <w:pPr>
        <w:pStyle w:val="StandardtextPM"/>
        <w:jc w:val="both"/>
        <w:rPr>
          <w:noProof/>
        </w:rPr>
      </w:pPr>
    </w:p>
    <w:p w14:paraId="20BFAE18" w14:textId="36AABC3B" w:rsidR="00F62C39" w:rsidRPr="00F62C39" w:rsidRDefault="00F62C39" w:rsidP="00F62C39">
      <w:pPr>
        <w:pStyle w:val="StandardtextPM"/>
        <w:jc w:val="both"/>
        <w:rPr>
          <w:noProof/>
        </w:rPr>
      </w:pPr>
      <w:r w:rsidRPr="00F62C39">
        <w:rPr>
          <w:noProof/>
        </w:rPr>
        <w:t xml:space="preserve">Por supuesto, </w:t>
      </w:r>
      <w:r w:rsidR="007473FD">
        <w:rPr>
          <w:noProof/>
        </w:rPr>
        <w:t xml:space="preserve">las características técnicas del equipo </w:t>
      </w:r>
      <w:r w:rsidRPr="00F62C39">
        <w:rPr>
          <w:noProof/>
        </w:rPr>
        <w:t>depende</w:t>
      </w:r>
      <w:r w:rsidR="007473FD">
        <w:rPr>
          <w:noProof/>
        </w:rPr>
        <w:t>n</w:t>
      </w:r>
      <w:r w:rsidRPr="00F62C39">
        <w:rPr>
          <w:noProof/>
        </w:rPr>
        <w:t xml:space="preserve"> en gran medida de </w:t>
      </w:r>
      <w:r w:rsidR="007473FD">
        <w:rPr>
          <w:noProof/>
        </w:rPr>
        <w:t>las</w:t>
      </w:r>
      <w:r w:rsidRPr="00F62C39">
        <w:rPr>
          <w:noProof/>
        </w:rPr>
        <w:t xml:space="preserve"> necesidades individuales y de</w:t>
      </w:r>
      <w:r w:rsidR="007473FD">
        <w:rPr>
          <w:noProof/>
        </w:rPr>
        <w:t xml:space="preserve">l </w:t>
      </w:r>
      <w:r w:rsidRPr="00F62C39">
        <w:rPr>
          <w:noProof/>
        </w:rPr>
        <w:t xml:space="preserve">presupuesto. Sin embargo, los siguientes puntos de referencia </w:t>
      </w:r>
      <w:r w:rsidR="007473FD">
        <w:rPr>
          <w:noProof/>
        </w:rPr>
        <w:t>pueden ayudarte</w:t>
      </w:r>
      <w:r w:rsidRPr="00F62C39">
        <w:rPr>
          <w:noProof/>
        </w:rPr>
        <w:t xml:space="preserve"> a seleccionar la herramienta de trabajo adecuada: </w:t>
      </w:r>
    </w:p>
    <w:p w14:paraId="7486906E" w14:textId="77777777" w:rsidR="00F62C39" w:rsidRPr="00F62C39" w:rsidRDefault="00F62C39" w:rsidP="00F62C39">
      <w:pPr>
        <w:pStyle w:val="StandardtextPM"/>
        <w:jc w:val="both"/>
        <w:rPr>
          <w:noProof/>
        </w:rPr>
      </w:pPr>
    </w:p>
    <w:p w14:paraId="695FB143" w14:textId="77777777" w:rsidR="00F62C39" w:rsidRPr="00F62C39" w:rsidRDefault="00F62C39" w:rsidP="00F62C39">
      <w:pPr>
        <w:pStyle w:val="StandardtextPM"/>
        <w:numPr>
          <w:ilvl w:val="0"/>
          <w:numId w:val="41"/>
        </w:numPr>
        <w:jc w:val="both"/>
        <w:rPr>
          <w:noProof/>
        </w:rPr>
      </w:pPr>
      <w:r w:rsidRPr="00F62C39">
        <w:rPr>
          <w:noProof/>
        </w:rPr>
        <w:t xml:space="preserve">Un procesador de alto rendimiento </w:t>
      </w:r>
    </w:p>
    <w:p w14:paraId="1720475C" w14:textId="649FD48D" w:rsidR="00F62C39" w:rsidRPr="00F62C39" w:rsidRDefault="00F62C39" w:rsidP="00F62C39">
      <w:pPr>
        <w:pStyle w:val="StandardtextPM"/>
        <w:numPr>
          <w:ilvl w:val="0"/>
          <w:numId w:val="41"/>
        </w:numPr>
        <w:jc w:val="both"/>
        <w:rPr>
          <w:noProof/>
        </w:rPr>
      </w:pPr>
      <w:r w:rsidRPr="00F62C39">
        <w:rPr>
          <w:noProof/>
        </w:rPr>
        <w:t>Memoria RAM de al menos 6GB; preferiblemente 8GB</w:t>
      </w:r>
    </w:p>
    <w:p w14:paraId="4C5E5D1A" w14:textId="77777777" w:rsidR="00F62C39" w:rsidRPr="00F62C39" w:rsidRDefault="00F62C39" w:rsidP="00F62C39">
      <w:pPr>
        <w:pStyle w:val="StandardtextPM"/>
        <w:numPr>
          <w:ilvl w:val="0"/>
          <w:numId w:val="41"/>
        </w:numPr>
        <w:jc w:val="both"/>
        <w:rPr>
          <w:noProof/>
        </w:rPr>
      </w:pPr>
      <w:r w:rsidRPr="00F62C39">
        <w:rPr>
          <w:noProof/>
        </w:rPr>
        <w:t>Un disco duro SSD con espacio de almacenamiento de al menos 128 GB</w:t>
      </w:r>
    </w:p>
    <w:p w14:paraId="5B268FA0" w14:textId="77777777" w:rsidR="00F62C39" w:rsidRPr="00F62C39" w:rsidRDefault="00F62C39" w:rsidP="00F62C39">
      <w:pPr>
        <w:pStyle w:val="StandardtextPM"/>
        <w:numPr>
          <w:ilvl w:val="0"/>
          <w:numId w:val="41"/>
        </w:numPr>
        <w:jc w:val="both"/>
        <w:rPr>
          <w:noProof/>
        </w:rPr>
      </w:pPr>
      <w:r w:rsidRPr="00F62C39">
        <w:rPr>
          <w:noProof/>
        </w:rPr>
        <w:lastRenderedPageBreak/>
        <w:t xml:space="preserve">Una pantalla con resolución Full HD como mínimo </w:t>
      </w:r>
    </w:p>
    <w:p w14:paraId="7160DD84" w14:textId="4412A21D" w:rsidR="00F62C39" w:rsidRPr="00F62C39" w:rsidRDefault="00F62C39" w:rsidP="00F62C39">
      <w:pPr>
        <w:pStyle w:val="StandardtextPM"/>
        <w:numPr>
          <w:ilvl w:val="0"/>
          <w:numId w:val="41"/>
        </w:numPr>
        <w:jc w:val="both"/>
        <w:rPr>
          <w:noProof/>
        </w:rPr>
      </w:pPr>
      <w:r w:rsidRPr="00F62C39">
        <w:rPr>
          <w:noProof/>
        </w:rPr>
        <w:t>Una cámara web</w:t>
      </w:r>
      <w:r w:rsidR="007473FD">
        <w:rPr>
          <w:noProof/>
        </w:rPr>
        <w:t xml:space="preserve"> integrada,</w:t>
      </w:r>
      <w:r w:rsidRPr="00F62C39">
        <w:rPr>
          <w:noProof/>
        </w:rPr>
        <w:t xml:space="preserve"> altavoces </w:t>
      </w:r>
      <w:r w:rsidR="007473FD">
        <w:rPr>
          <w:noProof/>
        </w:rPr>
        <w:t>y</w:t>
      </w:r>
      <w:r w:rsidRPr="00F62C39">
        <w:rPr>
          <w:noProof/>
        </w:rPr>
        <w:t xml:space="preserve"> un micrófono para videoconferencias</w:t>
      </w:r>
    </w:p>
    <w:p w14:paraId="2C1EFC7A" w14:textId="77777777" w:rsidR="00F62C39" w:rsidRPr="00F62C39" w:rsidRDefault="00F62C39" w:rsidP="00F62C39">
      <w:pPr>
        <w:pStyle w:val="StandardtextPM"/>
        <w:numPr>
          <w:ilvl w:val="0"/>
          <w:numId w:val="41"/>
        </w:numPr>
        <w:jc w:val="both"/>
        <w:rPr>
          <w:noProof/>
        </w:rPr>
      </w:pPr>
      <w:r w:rsidRPr="00F62C39">
        <w:rPr>
          <w:noProof/>
        </w:rPr>
        <w:t>Una duración de la batería de al menos 6 horas</w:t>
      </w:r>
    </w:p>
    <w:p w14:paraId="3BC8A0F9" w14:textId="77777777" w:rsidR="00F62C39" w:rsidRPr="00F62C39" w:rsidRDefault="00F62C39" w:rsidP="00F62C39">
      <w:pPr>
        <w:pStyle w:val="StandardtextPM"/>
        <w:jc w:val="both"/>
        <w:rPr>
          <w:noProof/>
        </w:rPr>
      </w:pPr>
    </w:p>
    <w:p w14:paraId="6F99ACFB" w14:textId="7868BD69" w:rsidR="00D13929" w:rsidRPr="00254175" w:rsidRDefault="00F62C39" w:rsidP="00F62C39">
      <w:pPr>
        <w:pStyle w:val="StandardtextPM"/>
        <w:jc w:val="both"/>
        <w:rPr>
          <w:noProof/>
          <w:lang w:val="es-ES_tradnl"/>
        </w:rPr>
      </w:pPr>
      <w:r w:rsidRPr="00F62C39">
        <w:rPr>
          <w:noProof/>
        </w:rPr>
        <w:t>A medida que tus hijos crezcan, es posible que dese</w:t>
      </w:r>
      <w:r w:rsidR="007473FD">
        <w:rPr>
          <w:noProof/>
        </w:rPr>
        <w:t>es</w:t>
      </w:r>
      <w:r w:rsidR="00FE4D94">
        <w:rPr>
          <w:noProof/>
        </w:rPr>
        <w:t xml:space="preserve"> </w:t>
      </w:r>
      <w:r w:rsidR="007473FD">
        <w:rPr>
          <w:noProof/>
        </w:rPr>
        <w:t>elegir</w:t>
      </w:r>
      <w:r w:rsidRPr="00F62C39">
        <w:rPr>
          <w:noProof/>
        </w:rPr>
        <w:t xml:space="preserve"> un hardware más potente para ellos. De esta manera, ya </w:t>
      </w:r>
      <w:r w:rsidR="007473FD">
        <w:rPr>
          <w:noProof/>
        </w:rPr>
        <w:t>estarán equipados</w:t>
      </w:r>
      <w:r w:rsidRPr="00F62C39">
        <w:rPr>
          <w:noProof/>
        </w:rPr>
        <w:t xml:space="preserve"> con un ordenador portátil </w:t>
      </w:r>
      <w:r w:rsidR="007473FD">
        <w:rPr>
          <w:noProof/>
        </w:rPr>
        <w:t>lo suficientemente potente</w:t>
      </w:r>
      <w:r w:rsidRPr="00F62C39">
        <w:rPr>
          <w:noProof/>
        </w:rPr>
        <w:t xml:space="preserve"> para cuando se vayan a la </w:t>
      </w:r>
      <w:r w:rsidR="007473FD">
        <w:rPr>
          <w:noProof/>
        </w:rPr>
        <w:t>u</w:t>
      </w:r>
      <w:r w:rsidRPr="00F62C39">
        <w:rPr>
          <w:noProof/>
        </w:rPr>
        <w:t xml:space="preserve">niversidad. Para los escolares, </w:t>
      </w:r>
      <w:r w:rsidR="007473FD">
        <w:rPr>
          <w:noProof/>
        </w:rPr>
        <w:t>es recomendable</w:t>
      </w:r>
      <w:r w:rsidRPr="00F62C39">
        <w:rPr>
          <w:noProof/>
        </w:rPr>
        <w:t xml:space="preserve"> un ordenador portátil de 13 o 15 pulgadas que cumpla con los criterios </w:t>
      </w:r>
      <w:r w:rsidR="007473FD">
        <w:rPr>
          <w:noProof/>
        </w:rPr>
        <w:t>mencionados</w:t>
      </w:r>
      <w:r w:rsidRPr="00F62C39">
        <w:rPr>
          <w:noProof/>
        </w:rPr>
        <w:t xml:space="preserve"> anteriormente. Un niño podrá arreglárselas con este tipo de dispositivo durante varios años</w:t>
      </w:r>
      <w:r w:rsidR="007473FD">
        <w:rPr>
          <w:noProof/>
        </w:rPr>
        <w:t>.</w:t>
      </w:r>
    </w:p>
    <w:p w14:paraId="394DD259" w14:textId="1A958CEB" w:rsidR="00F62C39" w:rsidRPr="00D57BC6" w:rsidRDefault="00F62C39" w:rsidP="00F62C39">
      <w:pPr>
        <w:pStyle w:val="SubheadlinePM"/>
      </w:pPr>
      <w:r>
        <w:t>Tablet: el modern</w:t>
      </w:r>
      <w:r w:rsidR="00B63C5B">
        <w:t>o</w:t>
      </w:r>
      <w:r>
        <w:t xml:space="preserve"> mini ordenador</w:t>
      </w:r>
    </w:p>
    <w:p w14:paraId="0CC25C38" w14:textId="2E343437" w:rsidR="00F62C39" w:rsidRPr="00F62C39" w:rsidRDefault="00F62C39" w:rsidP="00F62C39">
      <w:pPr>
        <w:pStyle w:val="StandardtextPM"/>
        <w:jc w:val="both"/>
        <w:rPr>
          <w:noProof/>
        </w:rPr>
      </w:pPr>
      <w:r w:rsidRPr="00F62C39">
        <w:rPr>
          <w:noProof/>
        </w:rPr>
        <w:t xml:space="preserve">Una tablet puede ser una </w:t>
      </w:r>
      <w:r w:rsidR="00FE4D94">
        <w:rPr>
          <w:noProof/>
        </w:rPr>
        <w:t>b</w:t>
      </w:r>
      <w:r w:rsidRPr="00F62C39">
        <w:rPr>
          <w:noProof/>
        </w:rPr>
        <w:t xml:space="preserve">uena alternativa a un portátil, </w:t>
      </w:r>
      <w:r w:rsidR="007473FD">
        <w:rPr>
          <w:noProof/>
        </w:rPr>
        <w:t>sobre todo</w:t>
      </w:r>
      <w:r w:rsidRPr="00F62C39">
        <w:rPr>
          <w:noProof/>
        </w:rPr>
        <w:t xml:space="preserve"> en lo que se refiere a costes, ya que es posible que puedas </w:t>
      </w:r>
      <w:r w:rsidR="007473FD">
        <w:rPr>
          <w:noProof/>
        </w:rPr>
        <w:t>reutilizar</w:t>
      </w:r>
      <w:r w:rsidRPr="00F62C39">
        <w:rPr>
          <w:noProof/>
        </w:rPr>
        <w:t xml:space="preserve"> una</w:t>
      </w:r>
      <w:r w:rsidR="007473FD">
        <w:rPr>
          <w:noProof/>
        </w:rPr>
        <w:t xml:space="preserve"> </w:t>
      </w:r>
      <w:r w:rsidRPr="00F62C39">
        <w:rPr>
          <w:noProof/>
        </w:rPr>
        <w:t>tablet</w:t>
      </w:r>
      <w:r w:rsidR="005655EE">
        <w:rPr>
          <w:noProof/>
        </w:rPr>
        <w:t xml:space="preserve"> propia</w:t>
      </w:r>
      <w:r w:rsidRPr="00F62C39">
        <w:rPr>
          <w:noProof/>
        </w:rPr>
        <w:t xml:space="preserve"> para</w:t>
      </w:r>
      <w:r w:rsidR="007473FD">
        <w:rPr>
          <w:noProof/>
        </w:rPr>
        <w:t xml:space="preserve"> el</w:t>
      </w:r>
      <w:r w:rsidRPr="00F62C39">
        <w:rPr>
          <w:noProof/>
        </w:rPr>
        <w:t xml:space="preserve"> uso escolar. Sin embargo, dependiendo del modelo, puede ser más dif</w:t>
      </w:r>
      <w:r w:rsidR="00FE4D94">
        <w:rPr>
          <w:noProof/>
        </w:rPr>
        <w:t>í</w:t>
      </w:r>
      <w:r w:rsidRPr="00F62C39">
        <w:rPr>
          <w:noProof/>
        </w:rPr>
        <w:t>cil o más caro encontrar el software adecuado. Por lo tanto, consulte con los profes</w:t>
      </w:r>
      <w:r w:rsidR="007473FD">
        <w:rPr>
          <w:noProof/>
        </w:rPr>
        <w:t>o</w:t>
      </w:r>
      <w:r w:rsidRPr="00F62C39">
        <w:rPr>
          <w:noProof/>
        </w:rPr>
        <w:t xml:space="preserve">res de su hijo para asegurarse de que los programas de software requeridos están disponibles para su dispositivo. Esto es especialmente importante para </w:t>
      </w:r>
      <w:r w:rsidR="007473FD">
        <w:rPr>
          <w:noProof/>
        </w:rPr>
        <w:t>aquellos</w:t>
      </w:r>
      <w:r w:rsidRPr="00F62C39">
        <w:rPr>
          <w:noProof/>
        </w:rPr>
        <w:t xml:space="preserve"> modelos que tienen un </w:t>
      </w:r>
      <w:r w:rsidR="007473FD">
        <w:rPr>
          <w:noProof/>
        </w:rPr>
        <w:t>s</w:t>
      </w:r>
      <w:r w:rsidRPr="00F62C39">
        <w:rPr>
          <w:noProof/>
        </w:rPr>
        <w:t>istema operativ</w:t>
      </w:r>
      <w:r w:rsidR="00FE4D94">
        <w:rPr>
          <w:noProof/>
        </w:rPr>
        <w:t>o</w:t>
      </w:r>
      <w:r w:rsidRPr="00F62C39">
        <w:rPr>
          <w:noProof/>
        </w:rPr>
        <w:t xml:space="preserve"> Android, ya que la App Store que utiliza</w:t>
      </w:r>
      <w:r w:rsidR="005655EE">
        <w:rPr>
          <w:noProof/>
        </w:rPr>
        <w:t>n</w:t>
      </w:r>
      <w:r w:rsidRPr="00F62C39">
        <w:rPr>
          <w:noProof/>
        </w:rPr>
        <w:t xml:space="preserve"> puede variar.  </w:t>
      </w:r>
    </w:p>
    <w:p w14:paraId="17587C41" w14:textId="431A7228" w:rsidR="00F62C39" w:rsidRPr="00F62C39" w:rsidRDefault="005655EE" w:rsidP="00F62C39">
      <w:pPr>
        <w:pStyle w:val="StandardtextPM"/>
        <w:jc w:val="both"/>
        <w:rPr>
          <w:noProof/>
        </w:rPr>
      </w:pPr>
      <w:r>
        <w:rPr>
          <w:noProof/>
        </w:rPr>
        <w:t>R</w:t>
      </w:r>
      <w:r w:rsidR="00F62C39" w:rsidRPr="00F62C39">
        <w:rPr>
          <w:noProof/>
        </w:rPr>
        <w:t>especto al equipo técnico, la tablet que use su hijo no debe</w:t>
      </w:r>
      <w:r>
        <w:rPr>
          <w:noProof/>
        </w:rPr>
        <w:t>ría</w:t>
      </w:r>
      <w:r w:rsidR="00F62C39" w:rsidRPr="00F62C39">
        <w:rPr>
          <w:noProof/>
        </w:rPr>
        <w:t xml:space="preserve"> tener más de dos años</w:t>
      </w:r>
      <w:r>
        <w:rPr>
          <w:noProof/>
        </w:rPr>
        <w:t xml:space="preserve"> de antigüedad</w:t>
      </w:r>
      <w:r w:rsidR="00F62C39" w:rsidRPr="00F62C39">
        <w:rPr>
          <w:noProof/>
        </w:rPr>
        <w:t xml:space="preserve"> para </w:t>
      </w:r>
      <w:r>
        <w:rPr>
          <w:noProof/>
        </w:rPr>
        <w:t>ofrecer</w:t>
      </w:r>
      <w:r w:rsidR="00F62C39" w:rsidRPr="00F62C39">
        <w:rPr>
          <w:noProof/>
        </w:rPr>
        <w:t xml:space="preserve"> suficiente capacidad de rendimiento y </w:t>
      </w:r>
      <w:r>
        <w:rPr>
          <w:noProof/>
        </w:rPr>
        <w:t>seguridad en el</w:t>
      </w:r>
      <w:r w:rsidR="00F62C39" w:rsidRPr="00F62C39">
        <w:rPr>
          <w:noProof/>
        </w:rPr>
        <w:t xml:space="preserve"> futur</w:t>
      </w:r>
      <w:r>
        <w:rPr>
          <w:noProof/>
        </w:rPr>
        <w:t>o</w:t>
      </w:r>
      <w:r w:rsidR="00F62C39" w:rsidRPr="00F62C39">
        <w:rPr>
          <w:noProof/>
        </w:rPr>
        <w:t xml:space="preserve">. En general, los dispositivos no se pueden reequipar. Como mínimo, </w:t>
      </w:r>
      <w:r>
        <w:rPr>
          <w:noProof/>
        </w:rPr>
        <w:t>debería contar con</w:t>
      </w:r>
      <w:r w:rsidR="00F62C39" w:rsidRPr="00F62C39">
        <w:rPr>
          <w:noProof/>
        </w:rPr>
        <w:t xml:space="preserve"> un procesador </w:t>
      </w:r>
      <w:r>
        <w:rPr>
          <w:noProof/>
        </w:rPr>
        <w:t>de</w:t>
      </w:r>
      <w:r w:rsidR="00F62C39" w:rsidRPr="00F62C39">
        <w:rPr>
          <w:noProof/>
        </w:rPr>
        <w:t xml:space="preserve"> dos núcleos y 2 GB de RAM.</w:t>
      </w:r>
    </w:p>
    <w:p w14:paraId="68457324" w14:textId="56A97635" w:rsidR="00D13929" w:rsidRPr="005655EE" w:rsidRDefault="00F62C39" w:rsidP="007A6A89">
      <w:pPr>
        <w:pStyle w:val="StandardtextPM"/>
        <w:jc w:val="both"/>
        <w:rPr>
          <w:noProof/>
        </w:rPr>
      </w:pPr>
      <w:r w:rsidRPr="00F62C39">
        <w:rPr>
          <w:noProof/>
        </w:rPr>
        <w:t xml:space="preserve">Los accesorios </w:t>
      </w:r>
      <w:r w:rsidR="005655EE">
        <w:rPr>
          <w:noProof/>
        </w:rPr>
        <w:t>correctos</w:t>
      </w:r>
      <w:r w:rsidRPr="00F62C39">
        <w:rPr>
          <w:noProof/>
        </w:rPr>
        <w:t xml:space="preserve"> convertirán las tablets en mini ordenadores que se pueden utilizar durante varias horas todos los días. Por tanto, es importante tener un monitor, un </w:t>
      </w:r>
      <w:r w:rsidR="005655EE">
        <w:rPr>
          <w:noProof/>
        </w:rPr>
        <w:t>ratón</w:t>
      </w:r>
      <w:r w:rsidRPr="00F62C39">
        <w:rPr>
          <w:noProof/>
        </w:rPr>
        <w:t xml:space="preserve"> y un teclado que sean compatibles</w:t>
      </w:r>
      <w:r w:rsidR="005655EE">
        <w:rPr>
          <w:noProof/>
        </w:rPr>
        <w:t xml:space="preserve"> con el dispositivo</w:t>
      </w:r>
      <w:r w:rsidRPr="00F62C39">
        <w:rPr>
          <w:noProof/>
        </w:rPr>
        <w:t xml:space="preserve">. Dependiendo de la tablet, se recomienda el uso de tarjetas de memoria adicionales o un disco duro externo para realizar copias de seguridad de los datos. </w:t>
      </w:r>
      <w:r w:rsidR="005655EE">
        <w:rPr>
          <w:noProof/>
        </w:rPr>
        <w:t xml:space="preserve">Así pues, </w:t>
      </w:r>
      <w:r w:rsidRPr="00F62C39">
        <w:rPr>
          <w:noProof/>
        </w:rPr>
        <w:t xml:space="preserve">asegúrese de que su modelo favorito </w:t>
      </w:r>
      <w:r w:rsidR="005655EE">
        <w:rPr>
          <w:noProof/>
        </w:rPr>
        <w:t>es</w:t>
      </w:r>
      <w:r w:rsidRPr="00F62C39">
        <w:rPr>
          <w:noProof/>
        </w:rPr>
        <w:t xml:space="preserve"> adecuado para conectar dispositivos adicionales, por ejemplo, </w:t>
      </w:r>
      <w:r w:rsidR="005655EE">
        <w:rPr>
          <w:noProof/>
        </w:rPr>
        <w:t>a través de</w:t>
      </w:r>
      <w:r w:rsidRPr="00F62C39">
        <w:rPr>
          <w:noProof/>
        </w:rPr>
        <w:t xml:space="preserve"> Bluetooth o utilizando un adaptador con cable.</w:t>
      </w:r>
    </w:p>
    <w:p w14:paraId="24F41912" w14:textId="77777777" w:rsidR="00F62C39" w:rsidRPr="00D57BC6" w:rsidRDefault="00F62C39" w:rsidP="00F62C39">
      <w:pPr>
        <w:pStyle w:val="SubheadlinePM"/>
      </w:pPr>
      <w:r>
        <w:t>El escritorio del estudiante</w:t>
      </w:r>
    </w:p>
    <w:p w14:paraId="2DAAFF08" w14:textId="5242C031" w:rsidR="00F62C39" w:rsidRPr="00F62C39" w:rsidRDefault="00751810" w:rsidP="00F62C39">
      <w:pPr>
        <w:pStyle w:val="StandardtextPM"/>
        <w:jc w:val="both"/>
        <w:rPr>
          <w:noProof/>
          <w:lang w:val="es-ES"/>
        </w:rPr>
      </w:pPr>
      <w:r>
        <w:rPr>
          <w:noProof/>
          <w:lang w:val="es-ES"/>
        </w:rPr>
        <w:t>Independientemente de si</w:t>
      </w:r>
      <w:r w:rsidR="00F62C39" w:rsidRPr="0027525A">
        <w:rPr>
          <w:noProof/>
          <w:lang w:val="es-ES"/>
        </w:rPr>
        <w:t xml:space="preserve"> se trata de u</w:t>
      </w:r>
      <w:r w:rsidR="00F62C39" w:rsidRPr="00F62C39">
        <w:rPr>
          <w:noProof/>
          <w:lang w:val="es-ES"/>
        </w:rPr>
        <w:t>n ordenador</w:t>
      </w:r>
      <w:r w:rsidR="00F62C39" w:rsidRPr="0027525A">
        <w:rPr>
          <w:noProof/>
          <w:lang w:val="es-ES"/>
        </w:rPr>
        <w:t xml:space="preserve"> de escritorio, un </w:t>
      </w:r>
      <w:r w:rsidR="00F62C39" w:rsidRPr="00F62C39">
        <w:rPr>
          <w:noProof/>
          <w:lang w:val="es-ES"/>
        </w:rPr>
        <w:t>ordenador</w:t>
      </w:r>
      <w:r w:rsidR="00F62C39" w:rsidRPr="0027525A">
        <w:rPr>
          <w:noProof/>
          <w:lang w:val="es-ES"/>
        </w:rPr>
        <w:t xml:space="preserve"> portátil o una tablet</w:t>
      </w:r>
      <w:r>
        <w:rPr>
          <w:noProof/>
          <w:lang w:val="es-ES"/>
        </w:rPr>
        <w:t>,</w:t>
      </w:r>
      <w:r w:rsidR="00F62C39" w:rsidRPr="0027525A">
        <w:rPr>
          <w:noProof/>
          <w:lang w:val="es-ES"/>
        </w:rPr>
        <w:t xml:space="preserve"> siempre que la disposición de la habitación lo permita, los niños deben tener un lugar </w:t>
      </w:r>
      <w:r>
        <w:rPr>
          <w:noProof/>
          <w:lang w:val="es-ES"/>
        </w:rPr>
        <w:t>fijo</w:t>
      </w:r>
      <w:r w:rsidR="00F62C39" w:rsidRPr="0027525A">
        <w:rPr>
          <w:noProof/>
          <w:lang w:val="es-ES"/>
        </w:rPr>
        <w:t xml:space="preserve"> para </w:t>
      </w:r>
      <w:r>
        <w:rPr>
          <w:noProof/>
          <w:lang w:val="es-ES"/>
        </w:rPr>
        <w:t>el colegio en casa,</w:t>
      </w:r>
      <w:r w:rsidR="00F62C39" w:rsidRPr="0027525A">
        <w:rPr>
          <w:noProof/>
          <w:lang w:val="es-ES"/>
        </w:rPr>
        <w:t xml:space="preserve"> con un escritorio de alta calidad y una silla ergonómica. Esto fomenta la concentración. Tan pronto como el niño se sienta, se da cuenta: "</w:t>
      </w:r>
      <w:r>
        <w:rPr>
          <w:noProof/>
          <w:lang w:val="es-ES"/>
        </w:rPr>
        <w:t>a</w:t>
      </w:r>
      <w:r w:rsidR="00F62C39" w:rsidRPr="0027525A">
        <w:rPr>
          <w:noProof/>
          <w:lang w:val="es-ES"/>
        </w:rPr>
        <w:t xml:space="preserve">quí es donde tiene lugar el aprendizaje". Además, este </w:t>
      </w:r>
      <w:r>
        <w:rPr>
          <w:noProof/>
          <w:lang w:val="es-ES"/>
        </w:rPr>
        <w:t>espacio designado para el</w:t>
      </w:r>
      <w:r w:rsidR="00F62C39" w:rsidRPr="0027525A">
        <w:rPr>
          <w:noProof/>
          <w:lang w:val="es-ES"/>
        </w:rPr>
        <w:t xml:space="preserve"> aprendizaje </w:t>
      </w:r>
      <w:r>
        <w:rPr>
          <w:noProof/>
          <w:lang w:val="es-ES"/>
        </w:rPr>
        <w:t>t</w:t>
      </w:r>
      <w:r w:rsidR="00F62C39" w:rsidRPr="0027525A">
        <w:rPr>
          <w:noProof/>
          <w:lang w:val="es-ES"/>
        </w:rPr>
        <w:t>e permite configurar hardware adicional</w:t>
      </w:r>
      <w:r w:rsidR="00F62C39" w:rsidRPr="00F62C39">
        <w:rPr>
          <w:noProof/>
          <w:lang w:val="es-ES"/>
        </w:rPr>
        <w:t xml:space="preserve">. </w:t>
      </w:r>
    </w:p>
    <w:p w14:paraId="1406997F" w14:textId="77777777" w:rsidR="00F62C39" w:rsidRPr="00F62C39" w:rsidRDefault="00F62C39" w:rsidP="00F62C39">
      <w:pPr>
        <w:pStyle w:val="StandardtextPM"/>
        <w:jc w:val="both"/>
        <w:rPr>
          <w:noProof/>
          <w:lang w:val="es-ES"/>
        </w:rPr>
      </w:pPr>
    </w:p>
    <w:p w14:paraId="5C3B4A78" w14:textId="2F3E928D" w:rsidR="00F62C39" w:rsidRDefault="00751810" w:rsidP="00F62C39">
      <w:pPr>
        <w:pStyle w:val="StandardtextPM"/>
        <w:jc w:val="both"/>
        <w:rPr>
          <w:noProof/>
        </w:rPr>
      </w:pPr>
      <w:r>
        <w:rPr>
          <w:noProof/>
        </w:rPr>
        <w:t>La</w:t>
      </w:r>
      <w:r w:rsidR="00F62C39" w:rsidRPr="00F62C39">
        <w:rPr>
          <w:noProof/>
        </w:rPr>
        <w:t xml:space="preserve"> impresora</w:t>
      </w:r>
      <w:r>
        <w:rPr>
          <w:noProof/>
        </w:rPr>
        <w:t xml:space="preserve"> también se incluye</w:t>
      </w:r>
      <w:r w:rsidR="00F62C39" w:rsidRPr="00F62C39">
        <w:rPr>
          <w:noProof/>
        </w:rPr>
        <w:t xml:space="preserve"> en la lista de</w:t>
      </w:r>
      <w:r>
        <w:rPr>
          <w:noProof/>
        </w:rPr>
        <w:t xml:space="preserve"> la</w:t>
      </w:r>
      <w:r w:rsidR="00F62C39" w:rsidRPr="00F62C39">
        <w:rPr>
          <w:noProof/>
        </w:rPr>
        <w:t xml:space="preserve"> compra, idealmente con un escáner. Tener una impresora garantizará que todas las tareas </w:t>
      </w:r>
      <w:r>
        <w:rPr>
          <w:noProof/>
        </w:rPr>
        <w:t>del colegio</w:t>
      </w:r>
      <w:r w:rsidR="00F62C39" w:rsidRPr="00F62C39">
        <w:rPr>
          <w:noProof/>
        </w:rPr>
        <w:t xml:space="preserve"> se puedan realizar correctamente, independientemente de si deben completarse en la pantalla o a mano. </w:t>
      </w:r>
      <w:r>
        <w:rPr>
          <w:noProof/>
        </w:rPr>
        <w:t xml:space="preserve">Ten en cuenta que las </w:t>
      </w:r>
      <w:r w:rsidR="00F62C39" w:rsidRPr="00F62C39">
        <w:rPr>
          <w:noProof/>
        </w:rPr>
        <w:t>impresoras modernas generalmente pueden operar a través de Wi-Fi</w:t>
      </w:r>
      <w:r>
        <w:rPr>
          <w:noProof/>
        </w:rPr>
        <w:t>, evitando</w:t>
      </w:r>
      <w:r w:rsidR="00F62C39" w:rsidRPr="00F62C39">
        <w:rPr>
          <w:noProof/>
        </w:rPr>
        <w:t xml:space="preserve"> el desorden de cables.</w:t>
      </w:r>
    </w:p>
    <w:p w14:paraId="34BD368A" w14:textId="59E22AC4" w:rsidR="00F62C39" w:rsidRDefault="00F62C39" w:rsidP="00F62C39">
      <w:pPr>
        <w:pStyle w:val="StandardtextPM"/>
        <w:jc w:val="both"/>
        <w:rPr>
          <w:noProof/>
        </w:rPr>
      </w:pPr>
    </w:p>
    <w:p w14:paraId="78228FA4" w14:textId="77777777" w:rsidR="00F62C39" w:rsidRDefault="00F62C39" w:rsidP="00F62C39">
      <w:pPr>
        <w:pStyle w:val="SubheadlinePM"/>
      </w:pPr>
    </w:p>
    <w:p w14:paraId="24A05CEA" w14:textId="3C1E795C" w:rsidR="00F62C39" w:rsidRPr="00D57BC6" w:rsidRDefault="00F62C39" w:rsidP="00F62C39">
      <w:pPr>
        <w:pStyle w:val="SubheadlinePM"/>
      </w:pPr>
      <w:r>
        <w:lastRenderedPageBreak/>
        <w:t>Internet potente</w:t>
      </w:r>
    </w:p>
    <w:p w14:paraId="4E853AF6" w14:textId="55CE8D48" w:rsidR="00F62C39" w:rsidRPr="00F62C39" w:rsidRDefault="00F62C39" w:rsidP="00F62C39">
      <w:pPr>
        <w:pStyle w:val="StandardtextPM"/>
        <w:jc w:val="both"/>
        <w:rPr>
          <w:noProof/>
        </w:rPr>
      </w:pPr>
      <w:r w:rsidRPr="00F62C39">
        <w:rPr>
          <w:noProof/>
        </w:rPr>
        <w:t xml:space="preserve">No importa dónde y cómo se configure el </w:t>
      </w:r>
      <w:r w:rsidR="00B63C5B">
        <w:rPr>
          <w:noProof/>
        </w:rPr>
        <w:t>espacio para la</w:t>
      </w:r>
      <w:r w:rsidRPr="00F62C39">
        <w:rPr>
          <w:noProof/>
        </w:rPr>
        <w:t xml:space="preserve"> educación en el hogar,</w:t>
      </w:r>
      <w:r w:rsidR="00B63C5B">
        <w:rPr>
          <w:noProof/>
        </w:rPr>
        <w:t xml:space="preserve"> pero</w:t>
      </w:r>
      <w:r w:rsidRPr="00F62C39">
        <w:rPr>
          <w:noProof/>
        </w:rPr>
        <w:t xml:space="preserve"> requerirá</w:t>
      </w:r>
      <w:r w:rsidR="00B63C5B">
        <w:rPr>
          <w:noProof/>
        </w:rPr>
        <w:t xml:space="preserve"> de</w:t>
      </w:r>
      <w:r w:rsidRPr="00F62C39">
        <w:rPr>
          <w:noProof/>
        </w:rPr>
        <w:t xml:space="preserve"> una buena conexión </w:t>
      </w:r>
      <w:r w:rsidR="00B63C5B">
        <w:rPr>
          <w:noProof/>
        </w:rPr>
        <w:t>a Internet</w:t>
      </w:r>
      <w:r w:rsidRPr="00F62C39">
        <w:rPr>
          <w:noProof/>
        </w:rPr>
        <w:t>. Esto es esencial</w:t>
      </w:r>
      <w:r w:rsidR="00B63C5B">
        <w:rPr>
          <w:noProof/>
        </w:rPr>
        <w:t xml:space="preserve"> tanto</w:t>
      </w:r>
      <w:r w:rsidRPr="00F62C39">
        <w:rPr>
          <w:noProof/>
        </w:rPr>
        <w:t xml:space="preserve"> para la investigación como para </w:t>
      </w:r>
      <w:r w:rsidR="00B63C5B">
        <w:rPr>
          <w:noProof/>
        </w:rPr>
        <w:t>asistir</w:t>
      </w:r>
      <w:r w:rsidRPr="00F62C39">
        <w:rPr>
          <w:noProof/>
        </w:rPr>
        <w:t xml:space="preserve"> </w:t>
      </w:r>
      <w:r w:rsidR="00B63C5B">
        <w:rPr>
          <w:noProof/>
        </w:rPr>
        <w:t>a</w:t>
      </w:r>
      <w:r w:rsidRPr="00F62C39">
        <w:rPr>
          <w:noProof/>
        </w:rPr>
        <w:t xml:space="preserve">l aula </w:t>
      </w:r>
      <w:r w:rsidR="00FE4D94">
        <w:rPr>
          <w:noProof/>
        </w:rPr>
        <w:t>online</w:t>
      </w:r>
      <w:r w:rsidRPr="00F62C39">
        <w:rPr>
          <w:noProof/>
        </w:rPr>
        <w:t xml:space="preserve"> </w:t>
      </w:r>
      <w:r w:rsidR="00B63C5B">
        <w:rPr>
          <w:noProof/>
        </w:rPr>
        <w:t>por</w:t>
      </w:r>
      <w:r w:rsidRPr="00F62C39">
        <w:rPr>
          <w:noProof/>
        </w:rPr>
        <w:t xml:space="preserve"> videoconferencia. El problema: en muchos hogares </w:t>
      </w:r>
      <w:r w:rsidR="00B63C5B">
        <w:rPr>
          <w:noProof/>
        </w:rPr>
        <w:t xml:space="preserve">particulares </w:t>
      </w:r>
      <w:r w:rsidRPr="00F62C39">
        <w:rPr>
          <w:noProof/>
        </w:rPr>
        <w:t xml:space="preserve">la cobertura Wi-Fi es irregular y hay escasez de </w:t>
      </w:r>
      <w:r w:rsidR="00B63C5B">
        <w:rPr>
          <w:noProof/>
        </w:rPr>
        <w:t>tomas</w:t>
      </w:r>
      <w:r w:rsidRPr="00F62C39">
        <w:rPr>
          <w:noProof/>
        </w:rPr>
        <w:t xml:space="preserve"> de red. Las soluciones de red modernas ayudan a resolver estos problemas. Por ejemplo, los pioneros alemanes Powerline de devolo transmiten la señal de Internet por toda la casa a través del cableado eléctrico. Todo lo que se </w:t>
      </w:r>
      <w:r w:rsidR="00B63C5B">
        <w:rPr>
          <w:noProof/>
        </w:rPr>
        <w:t xml:space="preserve">necesita </w:t>
      </w:r>
      <w:r w:rsidRPr="00F62C39">
        <w:rPr>
          <w:noProof/>
        </w:rPr>
        <w:t xml:space="preserve">para esto son pequeños adaptadores que convierten cualquier toma de corriente en un punto de acceso </w:t>
      </w:r>
      <w:r w:rsidR="00B63C5B">
        <w:rPr>
          <w:noProof/>
        </w:rPr>
        <w:t>a</w:t>
      </w:r>
      <w:r w:rsidRPr="00F62C39">
        <w:rPr>
          <w:noProof/>
        </w:rPr>
        <w:t xml:space="preserve"> Internet de alta velocidad. Las funciones Wi-Fi </w:t>
      </w:r>
      <w:r w:rsidR="00B63C5B">
        <w:rPr>
          <w:noProof/>
        </w:rPr>
        <w:t>mesh</w:t>
      </w:r>
      <w:r w:rsidRPr="00F62C39">
        <w:rPr>
          <w:noProof/>
        </w:rPr>
        <w:t xml:space="preserve"> de última generación garantizan</w:t>
      </w:r>
      <w:r w:rsidR="00FE4D94">
        <w:rPr>
          <w:noProof/>
        </w:rPr>
        <w:t xml:space="preserve"> </w:t>
      </w:r>
      <w:r w:rsidRPr="00F62C39">
        <w:rPr>
          <w:noProof/>
        </w:rPr>
        <w:t>que la conexión Wi-Fi sea siempre rápida y estable</w:t>
      </w:r>
      <w:r w:rsidR="00FE4D94">
        <w:rPr>
          <w:noProof/>
        </w:rPr>
        <w:t xml:space="preserve"> con la máxima comodidad. </w:t>
      </w:r>
    </w:p>
    <w:p w14:paraId="6833D0D9" w14:textId="77777777" w:rsidR="00F62C39" w:rsidRPr="00F62C39" w:rsidRDefault="00F62C39" w:rsidP="00F62C39">
      <w:pPr>
        <w:pStyle w:val="StandardtextPM"/>
        <w:jc w:val="both"/>
        <w:rPr>
          <w:noProof/>
        </w:rPr>
      </w:pPr>
    </w:p>
    <w:p w14:paraId="436DFCCF" w14:textId="5EEC1E48" w:rsidR="00B32A43" w:rsidRPr="00B63C5B" w:rsidRDefault="00F62C39" w:rsidP="007A6A89">
      <w:pPr>
        <w:pStyle w:val="StandardtextPM"/>
        <w:jc w:val="both"/>
        <w:rPr>
          <w:noProof/>
        </w:rPr>
      </w:pPr>
      <w:r w:rsidRPr="00F62C39">
        <w:rPr>
          <w:noProof/>
        </w:rPr>
        <w:t xml:space="preserve">Con dispositivos como los de la gama Magic, el lugar reservado para </w:t>
      </w:r>
      <w:r w:rsidR="00B63C5B">
        <w:rPr>
          <w:noProof/>
        </w:rPr>
        <w:t>la escuela en casa</w:t>
      </w:r>
      <w:r w:rsidRPr="00F62C39">
        <w:rPr>
          <w:noProof/>
        </w:rPr>
        <w:t xml:space="preserve">, así como el resto del hogar, puede </w:t>
      </w:r>
      <w:r w:rsidR="00B63C5B">
        <w:rPr>
          <w:noProof/>
        </w:rPr>
        <w:t>obtener conexión</w:t>
      </w:r>
      <w:r w:rsidRPr="00F62C39">
        <w:rPr>
          <w:noProof/>
        </w:rPr>
        <w:t xml:space="preserve"> a Internet en poco tiempo. Además de </w:t>
      </w:r>
      <w:r w:rsidR="00B63C5B">
        <w:rPr>
          <w:noProof/>
        </w:rPr>
        <w:t>tasas de tran</w:t>
      </w:r>
      <w:r w:rsidR="004E2BDF">
        <w:rPr>
          <w:noProof/>
        </w:rPr>
        <w:t>s</w:t>
      </w:r>
      <w:r w:rsidR="00B63C5B">
        <w:rPr>
          <w:noProof/>
        </w:rPr>
        <w:t>ferencia de</w:t>
      </w:r>
      <w:r w:rsidRPr="00F62C39">
        <w:rPr>
          <w:noProof/>
        </w:rPr>
        <w:t xml:space="preserve"> datos estables, las ventajas de una solución como esta también incluyen el control parental integrado, que se puede utilizar para predefinir exactamente cuándo y cómo pueden usar Internet</w:t>
      </w:r>
      <w:r w:rsidR="00B63C5B">
        <w:rPr>
          <w:noProof/>
        </w:rPr>
        <w:t xml:space="preserve"> </w:t>
      </w:r>
      <w:r w:rsidR="00B63C5B" w:rsidRPr="00F62C39">
        <w:rPr>
          <w:noProof/>
        </w:rPr>
        <w:t>sus hijos</w:t>
      </w:r>
      <w:r w:rsidRPr="00F62C39">
        <w:rPr>
          <w:noProof/>
        </w:rPr>
        <w:t>.</w:t>
      </w:r>
    </w:p>
    <w:p w14:paraId="65587889" w14:textId="77777777" w:rsidR="00361292" w:rsidRDefault="00361292" w:rsidP="00361292">
      <w:pPr>
        <w:spacing w:before="360" w:after="120" w:line="336" w:lineRule="atLeast"/>
        <w:outlineLvl w:val="1"/>
        <w:rPr>
          <w:rFonts w:cs="Arial"/>
          <w:b/>
          <w:color w:val="434A4F"/>
          <w:sz w:val="28"/>
          <w:szCs w:val="28"/>
          <w:lang w:val="es-ES"/>
        </w:rPr>
      </w:pPr>
      <w:r>
        <w:rPr>
          <w:rFonts w:cs="Arial"/>
          <w:b/>
          <w:color w:val="434A4F"/>
          <w:sz w:val="28"/>
          <w:szCs w:val="28"/>
          <w:lang w:val="es-ES"/>
        </w:rPr>
        <w:t>Contacto de prensa</w:t>
      </w:r>
    </w:p>
    <w:p w14:paraId="0E15152F" w14:textId="77777777" w:rsidR="00361292" w:rsidRPr="00361292" w:rsidRDefault="00361292" w:rsidP="00361292">
      <w:pPr>
        <w:rPr>
          <w:lang w:val="es-ES"/>
        </w:rPr>
        <w:sectPr w:rsidR="00361292" w:rsidRPr="00361292">
          <w:headerReference w:type="default" r:id="rId8"/>
          <w:pgSz w:w="11906" w:h="16838"/>
          <w:pgMar w:top="2835" w:right="851" w:bottom="1843" w:left="1418" w:header="0" w:footer="0" w:gutter="0"/>
          <w:cols w:space="720"/>
          <w:formProt w:val="0"/>
          <w:docGrid w:linePitch="272" w:charSpace="8192"/>
        </w:sectPr>
      </w:pPr>
    </w:p>
    <w:p w14:paraId="59DA77C0" w14:textId="77777777" w:rsidR="00361292" w:rsidRDefault="00361292" w:rsidP="00361292">
      <w:pPr>
        <w:spacing w:line="280" w:lineRule="atLeast"/>
        <w:rPr>
          <w:rFonts w:cs="Arial"/>
          <w:color w:val="43494B"/>
          <w:lang w:val="es-ES"/>
        </w:rPr>
      </w:pPr>
      <w:r>
        <w:rPr>
          <w:rFonts w:cs="Arial"/>
          <w:color w:val="43494B"/>
          <w:lang w:val="es-ES"/>
        </w:rPr>
        <w:t xml:space="preserve">121PR </w:t>
      </w:r>
    </w:p>
    <w:p w14:paraId="2D30EC20" w14:textId="77777777" w:rsidR="00361292" w:rsidRDefault="00361292" w:rsidP="00361292">
      <w:pPr>
        <w:spacing w:line="280" w:lineRule="atLeast"/>
        <w:rPr>
          <w:rFonts w:cs="Arial"/>
          <w:color w:val="43494B"/>
          <w:lang w:val="es-ES"/>
        </w:rPr>
      </w:pPr>
      <w:r>
        <w:rPr>
          <w:rFonts w:cs="Arial"/>
          <w:color w:val="43494B"/>
          <w:lang w:val="es-ES"/>
        </w:rPr>
        <w:t xml:space="preserve">Francisco Soto / Juan del Castillo </w:t>
      </w:r>
    </w:p>
    <w:p w14:paraId="48DF4644" w14:textId="77777777" w:rsidR="00361292" w:rsidRDefault="00361292" w:rsidP="00361292">
      <w:pPr>
        <w:spacing w:line="280" w:lineRule="atLeast"/>
        <w:rPr>
          <w:rFonts w:cs="Arial"/>
          <w:color w:val="43494B"/>
          <w:lang w:val="es-ES"/>
        </w:rPr>
      </w:pPr>
      <w:r>
        <w:rPr>
          <w:rFonts w:cs="Arial"/>
          <w:color w:val="43494B"/>
          <w:lang w:val="es-ES"/>
        </w:rPr>
        <w:t>C/ Manresa 4, Local 2</w:t>
      </w:r>
    </w:p>
    <w:p w14:paraId="389772D9" w14:textId="77777777" w:rsidR="00361292" w:rsidRDefault="00361292" w:rsidP="00361292">
      <w:pPr>
        <w:spacing w:line="280" w:lineRule="atLeast"/>
        <w:rPr>
          <w:rFonts w:cs="Arial"/>
          <w:color w:val="43494B"/>
          <w:lang w:val="es-ES"/>
        </w:rPr>
      </w:pPr>
      <w:r>
        <w:rPr>
          <w:rFonts w:cs="Arial"/>
          <w:color w:val="43494B"/>
          <w:lang w:val="es-ES"/>
        </w:rPr>
        <w:t>28034 (Madrid)</w:t>
      </w:r>
    </w:p>
    <w:p w14:paraId="251DC800" w14:textId="77777777" w:rsidR="00361292" w:rsidRDefault="00361292" w:rsidP="00361292">
      <w:pPr>
        <w:spacing w:line="280" w:lineRule="atLeast"/>
        <w:rPr>
          <w:rFonts w:cs="Arial"/>
          <w:color w:val="43494B"/>
          <w:lang w:val="es-ES"/>
        </w:rPr>
      </w:pPr>
      <w:r>
        <w:rPr>
          <w:rFonts w:cs="Arial"/>
          <w:color w:val="43494B"/>
          <w:lang w:val="es-ES"/>
        </w:rPr>
        <w:t>Telf: 91 849 65 51</w:t>
      </w:r>
    </w:p>
    <w:p w14:paraId="028E6153" w14:textId="77777777" w:rsidR="00361292" w:rsidRPr="00361292" w:rsidRDefault="006512BB" w:rsidP="00361292">
      <w:pPr>
        <w:spacing w:line="280" w:lineRule="atLeast"/>
        <w:rPr>
          <w:lang w:val="es-ES"/>
        </w:rPr>
      </w:pPr>
      <w:hyperlink r:id="rId9">
        <w:r w:rsidR="00361292">
          <w:rPr>
            <w:rStyle w:val="ListLabel97"/>
          </w:rPr>
          <w:t>fsoto@121pr.com</w:t>
        </w:r>
      </w:hyperlink>
      <w:r w:rsidR="00361292">
        <w:rPr>
          <w:rFonts w:cs="Arial"/>
          <w:color w:val="43494B"/>
          <w:u w:val="single"/>
          <w:lang w:val="es-ES"/>
        </w:rPr>
        <w:t> /</w:t>
      </w:r>
      <w:r w:rsidR="00361292">
        <w:rPr>
          <w:rFonts w:cs="Arial"/>
          <w:color w:val="43494B"/>
          <w:u w:val="single"/>
          <w:lang w:val="es-ES"/>
        </w:rPr>
        <w:br/>
      </w:r>
      <w:hyperlink r:id="rId10">
        <w:r w:rsidR="00361292">
          <w:rPr>
            <w:rStyle w:val="ListLabel97"/>
          </w:rPr>
          <w:t>juan@121pr.com</w:t>
        </w:r>
      </w:hyperlink>
    </w:p>
    <w:p w14:paraId="2B385EE8" w14:textId="77777777" w:rsidR="00361292" w:rsidRDefault="00361292" w:rsidP="00361292">
      <w:pPr>
        <w:tabs>
          <w:tab w:val="left" w:pos="4536"/>
        </w:tabs>
        <w:spacing w:line="280" w:lineRule="atLeast"/>
        <w:rPr>
          <w:rFonts w:cs="Arial"/>
          <w:color w:val="43494B"/>
        </w:rPr>
      </w:pPr>
      <w:r>
        <w:rPr>
          <w:rFonts w:cs="Arial"/>
          <w:color w:val="43494B"/>
        </w:rPr>
        <w:t>devolo AG</w:t>
      </w:r>
    </w:p>
    <w:p w14:paraId="2C9DB523" w14:textId="77777777" w:rsidR="00361292" w:rsidRDefault="00361292" w:rsidP="00361292">
      <w:pPr>
        <w:tabs>
          <w:tab w:val="left" w:pos="4536"/>
        </w:tabs>
        <w:spacing w:line="280" w:lineRule="atLeast"/>
        <w:rPr>
          <w:rFonts w:cs="Arial"/>
          <w:color w:val="43494B"/>
        </w:rPr>
      </w:pPr>
      <w:r>
        <w:rPr>
          <w:rFonts w:cs="Arial"/>
          <w:color w:val="43494B"/>
        </w:rPr>
        <w:t>Marcel Schüll</w:t>
      </w:r>
    </w:p>
    <w:p w14:paraId="393ADBCD" w14:textId="77777777" w:rsidR="00361292" w:rsidRDefault="00361292" w:rsidP="00361292">
      <w:pPr>
        <w:tabs>
          <w:tab w:val="left" w:pos="4536"/>
        </w:tabs>
        <w:spacing w:line="280" w:lineRule="atLeast"/>
        <w:rPr>
          <w:rFonts w:cs="Arial"/>
          <w:color w:val="43494B"/>
        </w:rPr>
      </w:pPr>
      <w:r>
        <w:rPr>
          <w:rFonts w:cs="Arial"/>
          <w:color w:val="43494B"/>
        </w:rPr>
        <w:t>Charlottenburger Allee 67</w:t>
      </w:r>
    </w:p>
    <w:p w14:paraId="220F2A61" w14:textId="77777777" w:rsidR="00361292" w:rsidRDefault="00361292" w:rsidP="00361292">
      <w:pPr>
        <w:tabs>
          <w:tab w:val="left" w:pos="4536"/>
        </w:tabs>
        <w:spacing w:line="280" w:lineRule="atLeast"/>
        <w:rPr>
          <w:rFonts w:cs="Arial"/>
          <w:color w:val="43494B"/>
        </w:rPr>
      </w:pPr>
      <w:r>
        <w:rPr>
          <w:rFonts w:cs="Arial"/>
          <w:color w:val="43494B"/>
        </w:rPr>
        <w:t>52068 Aachen, Germany</w:t>
      </w:r>
    </w:p>
    <w:p w14:paraId="3AD99C16" w14:textId="77777777" w:rsidR="00361292" w:rsidRDefault="00361292" w:rsidP="00361292">
      <w:pPr>
        <w:tabs>
          <w:tab w:val="left" w:pos="4536"/>
        </w:tabs>
        <w:spacing w:line="280" w:lineRule="atLeast"/>
        <w:rPr>
          <w:rFonts w:cs="Arial"/>
          <w:color w:val="0000FF"/>
          <w:u w:val="single"/>
        </w:rPr>
      </w:pPr>
      <w:r>
        <w:rPr>
          <w:rFonts w:eastAsia="Calibri" w:cs="Arial"/>
          <w:color w:val="404040" w:themeColor="text1" w:themeTint="BF"/>
        </w:rPr>
        <w:t>Phone: +49 241 18279-514</w:t>
      </w:r>
    </w:p>
    <w:p w14:paraId="4945D175" w14:textId="77777777" w:rsidR="00361292" w:rsidRDefault="006512BB" w:rsidP="00361292">
      <w:pPr>
        <w:tabs>
          <w:tab w:val="left" w:pos="4536"/>
        </w:tabs>
        <w:spacing w:line="280" w:lineRule="atLeast"/>
      </w:pPr>
      <w:hyperlink r:id="rId11">
        <w:r w:rsidR="00361292">
          <w:rPr>
            <w:rStyle w:val="ListLabel98"/>
          </w:rPr>
          <w:t>marcel.schuell@devolo.de</w:t>
        </w:r>
      </w:hyperlink>
    </w:p>
    <w:p w14:paraId="16814AB3" w14:textId="77777777" w:rsidR="00361292" w:rsidRDefault="00361292" w:rsidP="00361292">
      <w:pPr>
        <w:sectPr w:rsidR="00361292">
          <w:type w:val="continuous"/>
          <w:pgSz w:w="11906" w:h="16838"/>
          <w:pgMar w:top="2835" w:right="851" w:bottom="1843" w:left="1418" w:header="0" w:footer="0" w:gutter="0"/>
          <w:cols w:num="2" w:space="720"/>
          <w:formProt w:val="0"/>
          <w:docGrid w:linePitch="272" w:charSpace="8192"/>
        </w:sectPr>
      </w:pPr>
    </w:p>
    <w:p w14:paraId="791B7CA8" w14:textId="77777777" w:rsidR="00361292" w:rsidRDefault="00361292" w:rsidP="00361292">
      <w:pPr>
        <w:spacing w:line="280" w:lineRule="atLeast"/>
        <w:rPr>
          <w:rFonts w:cs="Arial"/>
          <w:color w:val="43494B"/>
        </w:rPr>
      </w:pPr>
    </w:p>
    <w:p w14:paraId="633E1DCD" w14:textId="68EDD8D7" w:rsidR="00D13929" w:rsidRPr="00B63C5B" w:rsidRDefault="00361292" w:rsidP="00B63C5B">
      <w:pPr>
        <w:spacing w:line="280" w:lineRule="atLeast"/>
        <w:rPr>
          <w:lang w:val="es-ES"/>
        </w:rPr>
      </w:pPr>
      <w:bookmarkStart w:id="2" w:name="_Hlk20484664"/>
      <w:r>
        <w:rPr>
          <w:rFonts w:cs="Arial"/>
          <w:color w:val="43494B"/>
          <w:lang w:val="es-ES_tradnl"/>
        </w:rPr>
        <w:t xml:space="preserve">Más información disponible en: </w:t>
      </w:r>
      <w:hyperlink r:id="rId12">
        <w:r>
          <w:rPr>
            <w:rStyle w:val="ListLabel99"/>
          </w:rPr>
          <w:t>www.devolo.es</w:t>
        </w:r>
      </w:hyperlink>
      <w:bookmarkEnd w:id="2"/>
    </w:p>
    <w:p w14:paraId="05BD1BD4" w14:textId="5AF0CEE5" w:rsidR="00361292" w:rsidRDefault="00361292" w:rsidP="00361292">
      <w:pPr>
        <w:spacing w:before="360" w:after="120" w:line="336" w:lineRule="atLeast"/>
        <w:outlineLvl w:val="1"/>
        <w:rPr>
          <w:rFonts w:cs="Arial"/>
          <w:b/>
          <w:color w:val="434A4F"/>
          <w:sz w:val="28"/>
          <w:szCs w:val="28"/>
          <w:lang w:val="es-ES"/>
        </w:rPr>
      </w:pPr>
      <w:r>
        <w:rPr>
          <w:rFonts w:cs="Arial"/>
          <w:b/>
          <w:color w:val="434A4F"/>
          <w:sz w:val="28"/>
          <w:szCs w:val="28"/>
          <w:lang w:val="es-ES"/>
        </w:rPr>
        <w:t>Sobre devolo</w:t>
      </w:r>
    </w:p>
    <w:p w14:paraId="42E13489" w14:textId="77777777" w:rsidR="00361292" w:rsidRDefault="00361292" w:rsidP="00361292">
      <w:pPr>
        <w:spacing w:line="280" w:lineRule="atLeast"/>
        <w:jc w:val="both"/>
        <w:rPr>
          <w:rFonts w:cs="Arial"/>
          <w:color w:val="43494B"/>
          <w:lang w:val="es-ES_tradnl"/>
        </w:rPr>
      </w:pPr>
      <w:r>
        <w:rPr>
          <w:rFonts w:cs="Arial"/>
          <w:color w:val="43494B"/>
          <w:lang w:val="es-ES_tradnl"/>
        </w:rPr>
        <w:t>devolo convierte en inteligente la casa y también la red eléctrica. Los adaptadores PLC-Powerline de devolo se usan para llevar una alta velocidad de conexión a Internet por todas las habitaciones. Ya son más de 40 millones los adaptadores dLAN vendidos por devolo a nivel internacional. Además, los clientes de devolo Home Control disfrutan de las posibilidades de un hogar inteligente: dispositivos de configuración rápida, expansibles hasta donde se desee y controlables a través de su smartphone. Como socio OEM (Original Equipment Manufacturer), devolo adapta individualmente sus productos y soluciones a las necesidades de las compañías internacionales de telecomunicaciones. En el sector profesional, la transformación de la infraestructura de suministro de energía ofrece oportunidades adicionales. Las soluciones de devolo también pueden ser utilizadas para monitorear y controlar nuevas redes inteligentes en tiempo real, así como para implementar servicios completamente nuevos. devolo fue fundada en 2002 y actualmente emplea a unas 300 personas. El líder del mercado mundial en tecnología Powerline está representado por sus propias filiales y por socios en 19 países.</w:t>
      </w:r>
    </w:p>
    <w:p w14:paraId="6F0C9CF5" w14:textId="77777777" w:rsidR="00085E6D" w:rsidRPr="00085E6D" w:rsidRDefault="00085E6D" w:rsidP="00085E6D">
      <w:pPr>
        <w:pStyle w:val="StandardtextPM"/>
        <w:rPr>
          <w:lang w:val="es-ES_tradnl"/>
        </w:rPr>
      </w:pPr>
    </w:p>
    <w:sectPr w:rsidR="00085E6D" w:rsidRPr="00085E6D" w:rsidSect="00085E6D">
      <w:headerReference w:type="default" r:id="rId13"/>
      <w:type w:val="continuous"/>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2F846" w14:textId="77777777" w:rsidR="006512BB" w:rsidRDefault="006512BB">
      <w:r>
        <w:separator/>
      </w:r>
    </w:p>
  </w:endnote>
  <w:endnote w:type="continuationSeparator" w:id="0">
    <w:p w14:paraId="697A5432" w14:textId="77777777" w:rsidR="006512BB" w:rsidRDefault="0065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panose1 w:val="020B0604020202020204"/>
    <w:charset w:val="00"/>
    <w:family w:val="auto"/>
    <w:pitch w:val="variable"/>
    <w:sig w:usb0="00000003" w:usb1="00000000" w:usb2="00000000" w:usb3="00000000" w:csb0="00000001" w:csb1="00000000"/>
  </w:font>
  <w:font w:name="UniversCondLight">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EAF0B" w14:textId="77777777" w:rsidR="006512BB" w:rsidRDefault="006512BB">
      <w:r>
        <w:separator/>
      </w:r>
    </w:p>
  </w:footnote>
  <w:footnote w:type="continuationSeparator" w:id="0">
    <w:p w14:paraId="5FD779E2" w14:textId="77777777" w:rsidR="006512BB" w:rsidRDefault="0065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CDC3" w14:textId="233BEA1E" w:rsidR="00361292" w:rsidRDefault="00361292">
    <w:pPr>
      <w:rPr>
        <w:b/>
        <w:sz w:val="40"/>
      </w:rPr>
    </w:pPr>
    <w:r>
      <w:rPr>
        <w:b/>
        <w:noProof/>
        <w:sz w:val="40"/>
      </w:rPr>
      <mc:AlternateContent>
        <mc:Choice Requires="wps">
          <w:drawing>
            <wp:anchor distT="45720" distB="45720" distL="114300" distR="114300" simplePos="0" relativeHeight="251664384" behindDoc="1" locked="0" layoutInCell="1" allowOverlap="1" wp14:anchorId="41026D32" wp14:editId="1523E65E">
              <wp:simplePos x="0" y="0"/>
              <wp:positionH relativeFrom="page">
                <wp:posOffset>900430</wp:posOffset>
              </wp:positionH>
              <wp:positionV relativeFrom="page">
                <wp:posOffset>100330</wp:posOffset>
              </wp:positionV>
              <wp:extent cx="2920365" cy="548005"/>
              <wp:effectExtent l="0" t="0" r="0" b="5715"/>
              <wp:wrapSquare wrapText="bothSides"/>
              <wp:docPr id="1" name="Textfeld 2"/>
              <wp:cNvGraphicFramePr/>
              <a:graphic xmlns:a="http://schemas.openxmlformats.org/drawingml/2006/main">
                <a:graphicData uri="http://schemas.microsoft.com/office/word/2010/wordprocessingShape">
                  <wps:wsp>
                    <wps:cNvSpPr/>
                    <wps:spPr>
                      <a:xfrm>
                        <a:off x="0" y="0"/>
                        <a:ext cx="2919600" cy="547200"/>
                      </a:xfrm>
                      <a:prstGeom prst="rect">
                        <a:avLst/>
                      </a:prstGeom>
                      <a:noFill/>
                      <a:ln w="9360">
                        <a:noFill/>
                      </a:ln>
                    </wps:spPr>
                    <wps:style>
                      <a:lnRef idx="0">
                        <a:scrgbClr r="0" g="0" b="0"/>
                      </a:lnRef>
                      <a:fillRef idx="0">
                        <a:scrgbClr r="0" g="0" b="0"/>
                      </a:fillRef>
                      <a:effectRef idx="0">
                        <a:scrgbClr r="0" g="0" b="0"/>
                      </a:effectRef>
                      <a:fontRef idx="minor"/>
                    </wps:style>
                    <wps:txbx>
                      <w:txbxContent>
                        <w:p w14:paraId="54A93F2A" w14:textId="77777777" w:rsidR="00361292" w:rsidRDefault="00361292">
                          <w:pPr>
                            <w:pStyle w:val="Contenidodelmarco"/>
                            <w:rPr>
                              <w:rFonts w:cs="Arial"/>
                              <w:b/>
                              <w:color w:val="FFFFFF" w:themeColor="background1"/>
                              <w:sz w:val="52"/>
                              <w:szCs w:val="52"/>
                            </w:rPr>
                          </w:pPr>
                          <w:r>
                            <w:rPr>
                              <w:rFonts w:cs="Arial"/>
                              <w:b/>
                              <w:color w:val="FFFFFF" w:themeColor="background1"/>
                              <w:sz w:val="52"/>
                            </w:rPr>
                            <w:t>Nota de prensa</w:t>
                          </w:r>
                        </w:p>
                      </w:txbxContent>
                    </wps:txbx>
                    <wps:bodyPr lIns="0">
                      <a:noAutofit/>
                    </wps:bodyPr>
                  </wps:wsp>
                </a:graphicData>
              </a:graphic>
            </wp:anchor>
          </w:drawing>
        </mc:Choice>
        <mc:Fallback>
          <w:pict>
            <v:rect w14:anchorId="41026D32" id="Textfeld 2" o:spid="_x0000_s1026" style="position:absolute;margin-left:70.9pt;margin-top:7.9pt;width:229.95pt;height:43.15pt;z-index:-251652096;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" filled="f" stroked="f" strokeweight=".26mm">
              <v:textbox inset="0">
                <w:txbxContent>
                  <w:p w14:paraId="54A93F2A" w14:textId="77777777" w:rsidR="00361292" w:rsidRDefault="00361292">
                    <w:pPr>
                      <w:pStyle w:val="Contenidodelmarco"/>
                      <w:rPr>
                        <w:rFonts w:cs="Arial"/>
                        <w:b/>
                        <w:color w:val="FFFFFF" w:themeColor="background1"/>
                        <w:sz w:val="52"/>
                        <w:szCs w:val="52"/>
                      </w:rPr>
                    </w:pPr>
                    <w:r>
                      <w:rPr>
                        <w:rFonts w:cs="Arial"/>
                        <w:b/>
                        <w:color w:val="FFFFFF" w:themeColor="background1"/>
                        <w:sz w:val="52"/>
                      </w:rPr>
                      <w:t>Nota de prensa</w:t>
                    </w:r>
                  </w:p>
                </w:txbxContent>
              </v:textbox>
              <w10:wrap type="square" anchorx="page" anchory="page"/>
            </v:rect>
          </w:pict>
        </mc:Fallback>
      </mc:AlternateContent>
    </w:r>
    <w:r>
      <w:rPr>
        <w:b/>
        <w:noProof/>
        <w:sz w:val="40"/>
      </w:rPr>
      <w:drawing>
        <wp:anchor distT="0" distB="0" distL="114300" distR="117475" simplePos="0" relativeHeight="251665408" behindDoc="1" locked="0" layoutInCell="1" allowOverlap="1" wp14:anchorId="1D495767" wp14:editId="21AAC730">
          <wp:simplePos x="0" y="0"/>
          <wp:positionH relativeFrom="column">
            <wp:posOffset>-909955</wp:posOffset>
          </wp:positionH>
          <wp:positionV relativeFrom="paragraph">
            <wp:posOffset>7620</wp:posOffset>
          </wp:positionV>
          <wp:extent cx="7560310" cy="1296035"/>
          <wp:effectExtent l="0" t="0" r="0" b="0"/>
          <wp:wrapNone/>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560310" cy="1296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9FF4" w14:textId="12E62C3D"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12305A9D" wp14:editId="6410FF3E">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FC784ED" w14:textId="3EC7FF12" w:rsidR="004A5F1F" w:rsidRPr="00195A51" w:rsidRDefault="00685E89">
                          <w:pPr>
                            <w:rPr>
                              <w:rFonts w:cs="Arial"/>
                              <w:b/>
                              <w:color w:val="FFFFFF" w:themeColor="background1"/>
                              <w:sz w:val="52"/>
                              <w:szCs w:val="52"/>
                            </w:rPr>
                          </w:pPr>
                          <w:r>
                            <w:rPr>
                              <w:rFonts w:cs="Arial"/>
                              <w:b/>
                              <w:color w:val="FFFFFF" w:themeColor="background1"/>
                              <w:sz w:val="52"/>
                            </w:rPr>
                            <w:t>Nota de prensa</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05A9D" id="_x0000_t202" coordsize="21600,21600" o:spt="202" path="m,l,21600r21600,l21600,xe">
              <v:stroke joinstyle="miter"/>
              <v:path gradientshapeok="t" o:connecttype="rect"/>
            </v:shapetype>
            <v:shape id="_x0000_s1027"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" filled="f" stroked="f">
              <v:textbox inset="0">
                <w:txbxContent>
                  <w:p w14:paraId="4FC784ED" w14:textId="3EC7FF12" w:rsidR="004A5F1F" w:rsidRPr="00195A51" w:rsidRDefault="00685E89">
                    <w:pPr>
                      <w:rPr>
                        <w:rFonts w:cs="Arial"/>
                        <w:b/>
                        <w:color w:val="FFFFFF" w:themeColor="background1"/>
                        <w:sz w:val="52"/>
                        <w:szCs w:val="52"/>
                      </w:rPr>
                    </w:pPr>
                    <w:r>
                      <w:rPr>
                        <w:rFonts w:cs="Arial"/>
                        <w:b/>
                        <w:color w:val="FFFFFF" w:themeColor="background1"/>
                        <w:sz w:val="52"/>
                      </w:rPr>
                      <w:t>Nota de prensa</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B1CCEED" wp14:editId="1B3B5F66">
          <wp:simplePos x="0" y="0"/>
          <wp:positionH relativeFrom="column">
            <wp:posOffset>-909584</wp:posOffset>
          </wp:positionH>
          <wp:positionV relativeFrom="paragraph">
            <wp:posOffset>8039</wp:posOffset>
          </wp:positionV>
          <wp:extent cx="7560000" cy="1296000"/>
          <wp:effectExtent l="0" t="0" r="3175"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65713A"/>
    <w:multiLevelType w:val="hybridMultilevel"/>
    <w:tmpl w:val="08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4"/>
  </w:num>
  <w:num w:numId="5">
    <w:abstractNumId w:val="29"/>
  </w:num>
  <w:num w:numId="6">
    <w:abstractNumId w:val="37"/>
  </w:num>
  <w:num w:numId="7">
    <w:abstractNumId w:val="35"/>
  </w:num>
  <w:num w:numId="8">
    <w:abstractNumId w:val="40"/>
  </w:num>
  <w:num w:numId="9">
    <w:abstractNumId w:val="13"/>
  </w:num>
  <w:num w:numId="10">
    <w:abstractNumId w:val="23"/>
  </w:num>
  <w:num w:numId="11">
    <w:abstractNumId w:val="16"/>
  </w:num>
  <w:num w:numId="12">
    <w:abstractNumId w:val="15"/>
  </w:num>
  <w:num w:numId="13">
    <w:abstractNumId w:val="12"/>
  </w:num>
  <w:num w:numId="14">
    <w:abstractNumId w:val="11"/>
  </w:num>
  <w:num w:numId="15">
    <w:abstractNumId w:val="20"/>
  </w:num>
  <w:num w:numId="16">
    <w:abstractNumId w:val="21"/>
  </w:num>
  <w:num w:numId="17">
    <w:abstractNumId w:val="25"/>
  </w:num>
  <w:num w:numId="18">
    <w:abstractNumId w:val="38"/>
  </w:num>
  <w:num w:numId="19">
    <w:abstractNumId w:val="39"/>
  </w:num>
  <w:num w:numId="20">
    <w:abstractNumId w:val="31"/>
  </w:num>
  <w:num w:numId="21">
    <w:abstractNumId w:val="36"/>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2"/>
  </w:num>
  <w:num w:numId="38">
    <w:abstractNumId w:val="28"/>
  </w:num>
  <w:num w:numId="39">
    <w:abstractNumId w:val="24"/>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36ABD"/>
    <w:rsid w:val="00041397"/>
    <w:rsid w:val="00044BDB"/>
    <w:rsid w:val="00045788"/>
    <w:rsid w:val="00053457"/>
    <w:rsid w:val="000539C7"/>
    <w:rsid w:val="00055F53"/>
    <w:rsid w:val="00066EC6"/>
    <w:rsid w:val="00085E6D"/>
    <w:rsid w:val="000907BE"/>
    <w:rsid w:val="00090FA3"/>
    <w:rsid w:val="000A44FA"/>
    <w:rsid w:val="000B3D5E"/>
    <w:rsid w:val="000C3F6B"/>
    <w:rsid w:val="000C54BA"/>
    <w:rsid w:val="000C6056"/>
    <w:rsid w:val="000D0AE6"/>
    <w:rsid w:val="000D369A"/>
    <w:rsid w:val="000D4006"/>
    <w:rsid w:val="000D4EBD"/>
    <w:rsid w:val="000E2D3B"/>
    <w:rsid w:val="000E2EB9"/>
    <w:rsid w:val="000E7C2E"/>
    <w:rsid w:val="000F0590"/>
    <w:rsid w:val="000F05F9"/>
    <w:rsid w:val="00103095"/>
    <w:rsid w:val="00103A01"/>
    <w:rsid w:val="00105D16"/>
    <w:rsid w:val="00111A0C"/>
    <w:rsid w:val="0011544D"/>
    <w:rsid w:val="00116C98"/>
    <w:rsid w:val="00123F56"/>
    <w:rsid w:val="00132912"/>
    <w:rsid w:val="0013462C"/>
    <w:rsid w:val="001346DB"/>
    <w:rsid w:val="00135FFB"/>
    <w:rsid w:val="00144F8D"/>
    <w:rsid w:val="00155B48"/>
    <w:rsid w:val="001644D1"/>
    <w:rsid w:val="0017181B"/>
    <w:rsid w:val="0018603F"/>
    <w:rsid w:val="00192FD9"/>
    <w:rsid w:val="00195A51"/>
    <w:rsid w:val="001A125B"/>
    <w:rsid w:val="001A15E2"/>
    <w:rsid w:val="001A4FFC"/>
    <w:rsid w:val="001B5BE4"/>
    <w:rsid w:val="001C60DF"/>
    <w:rsid w:val="001C79C8"/>
    <w:rsid w:val="001D3D17"/>
    <w:rsid w:val="001D7312"/>
    <w:rsid w:val="001E130A"/>
    <w:rsid w:val="001E3ACC"/>
    <w:rsid w:val="001E65C4"/>
    <w:rsid w:val="001F7DA6"/>
    <w:rsid w:val="00201ED6"/>
    <w:rsid w:val="0020428E"/>
    <w:rsid w:val="00225ABA"/>
    <w:rsid w:val="00226ADD"/>
    <w:rsid w:val="00227540"/>
    <w:rsid w:val="00244FF0"/>
    <w:rsid w:val="00251365"/>
    <w:rsid w:val="00254175"/>
    <w:rsid w:val="002661E6"/>
    <w:rsid w:val="00276290"/>
    <w:rsid w:val="00281FF1"/>
    <w:rsid w:val="00285C50"/>
    <w:rsid w:val="00287EDC"/>
    <w:rsid w:val="00290062"/>
    <w:rsid w:val="002A083D"/>
    <w:rsid w:val="002A1F20"/>
    <w:rsid w:val="002A5AFB"/>
    <w:rsid w:val="002B0F10"/>
    <w:rsid w:val="002B39E1"/>
    <w:rsid w:val="002B77B1"/>
    <w:rsid w:val="002C29AA"/>
    <w:rsid w:val="002C3F12"/>
    <w:rsid w:val="002D11CF"/>
    <w:rsid w:val="002D717E"/>
    <w:rsid w:val="002E1307"/>
    <w:rsid w:val="002E18E7"/>
    <w:rsid w:val="002E5D93"/>
    <w:rsid w:val="002F102B"/>
    <w:rsid w:val="002F6A60"/>
    <w:rsid w:val="00303D8C"/>
    <w:rsid w:val="0031247B"/>
    <w:rsid w:val="00312DD0"/>
    <w:rsid w:val="00313ECA"/>
    <w:rsid w:val="00325566"/>
    <w:rsid w:val="00330EFC"/>
    <w:rsid w:val="003330EE"/>
    <w:rsid w:val="00333AE5"/>
    <w:rsid w:val="0034059B"/>
    <w:rsid w:val="00351E65"/>
    <w:rsid w:val="00352DCE"/>
    <w:rsid w:val="00353E35"/>
    <w:rsid w:val="003551E2"/>
    <w:rsid w:val="0035537F"/>
    <w:rsid w:val="00356118"/>
    <w:rsid w:val="003577B8"/>
    <w:rsid w:val="00361292"/>
    <w:rsid w:val="00361508"/>
    <w:rsid w:val="00361A48"/>
    <w:rsid w:val="0036483F"/>
    <w:rsid w:val="00374FA4"/>
    <w:rsid w:val="00382FE2"/>
    <w:rsid w:val="003927C8"/>
    <w:rsid w:val="003A1DD9"/>
    <w:rsid w:val="003A491B"/>
    <w:rsid w:val="003A4FBD"/>
    <w:rsid w:val="003B01FB"/>
    <w:rsid w:val="003B0A9D"/>
    <w:rsid w:val="003B75F7"/>
    <w:rsid w:val="003C02FB"/>
    <w:rsid w:val="003C4348"/>
    <w:rsid w:val="003D1A54"/>
    <w:rsid w:val="003D34C4"/>
    <w:rsid w:val="003D5203"/>
    <w:rsid w:val="003D575C"/>
    <w:rsid w:val="003D7FFC"/>
    <w:rsid w:val="003E7C0A"/>
    <w:rsid w:val="003F6AD6"/>
    <w:rsid w:val="0040144F"/>
    <w:rsid w:val="00425597"/>
    <w:rsid w:val="0044585C"/>
    <w:rsid w:val="004466F8"/>
    <w:rsid w:val="00456B78"/>
    <w:rsid w:val="0046643F"/>
    <w:rsid w:val="004670BE"/>
    <w:rsid w:val="004671B1"/>
    <w:rsid w:val="00472B42"/>
    <w:rsid w:val="00472E42"/>
    <w:rsid w:val="00487C4D"/>
    <w:rsid w:val="00490530"/>
    <w:rsid w:val="00491471"/>
    <w:rsid w:val="004A0A78"/>
    <w:rsid w:val="004A2A5B"/>
    <w:rsid w:val="004A5AC0"/>
    <w:rsid w:val="004A5F1F"/>
    <w:rsid w:val="004B2586"/>
    <w:rsid w:val="004C32CA"/>
    <w:rsid w:val="004C529B"/>
    <w:rsid w:val="004D6973"/>
    <w:rsid w:val="004E1B4B"/>
    <w:rsid w:val="004E2BDF"/>
    <w:rsid w:val="004E4599"/>
    <w:rsid w:val="00500339"/>
    <w:rsid w:val="0050283C"/>
    <w:rsid w:val="0050444F"/>
    <w:rsid w:val="00517FBE"/>
    <w:rsid w:val="005331CC"/>
    <w:rsid w:val="0055784F"/>
    <w:rsid w:val="00563970"/>
    <w:rsid w:val="005655EE"/>
    <w:rsid w:val="00565FE2"/>
    <w:rsid w:val="0056756E"/>
    <w:rsid w:val="00570C1E"/>
    <w:rsid w:val="00570FBD"/>
    <w:rsid w:val="00580926"/>
    <w:rsid w:val="00586539"/>
    <w:rsid w:val="00590A24"/>
    <w:rsid w:val="005B29EE"/>
    <w:rsid w:val="005B638B"/>
    <w:rsid w:val="005B6C22"/>
    <w:rsid w:val="005B7D6D"/>
    <w:rsid w:val="005C08F7"/>
    <w:rsid w:val="005C5C26"/>
    <w:rsid w:val="005C6846"/>
    <w:rsid w:val="005D221D"/>
    <w:rsid w:val="005D2B95"/>
    <w:rsid w:val="005D43E7"/>
    <w:rsid w:val="005E33C8"/>
    <w:rsid w:val="005E3BED"/>
    <w:rsid w:val="005E467A"/>
    <w:rsid w:val="005E77F8"/>
    <w:rsid w:val="005F770F"/>
    <w:rsid w:val="0060331A"/>
    <w:rsid w:val="00603B95"/>
    <w:rsid w:val="00622A52"/>
    <w:rsid w:val="00625DC9"/>
    <w:rsid w:val="00626174"/>
    <w:rsid w:val="00630B92"/>
    <w:rsid w:val="006341D4"/>
    <w:rsid w:val="00635ED0"/>
    <w:rsid w:val="0063684E"/>
    <w:rsid w:val="00641B1F"/>
    <w:rsid w:val="0064713A"/>
    <w:rsid w:val="006512BB"/>
    <w:rsid w:val="0065519A"/>
    <w:rsid w:val="00657A64"/>
    <w:rsid w:val="006638AF"/>
    <w:rsid w:val="00664AC9"/>
    <w:rsid w:val="00671459"/>
    <w:rsid w:val="006742A2"/>
    <w:rsid w:val="00674E77"/>
    <w:rsid w:val="00685E89"/>
    <w:rsid w:val="006864F1"/>
    <w:rsid w:val="006900C0"/>
    <w:rsid w:val="006A0FAC"/>
    <w:rsid w:val="006A4D01"/>
    <w:rsid w:val="006A705A"/>
    <w:rsid w:val="006B2BAC"/>
    <w:rsid w:val="006B3594"/>
    <w:rsid w:val="006C513E"/>
    <w:rsid w:val="006C626D"/>
    <w:rsid w:val="006E6B18"/>
    <w:rsid w:val="006F0E61"/>
    <w:rsid w:val="006F2AA8"/>
    <w:rsid w:val="006F4397"/>
    <w:rsid w:val="0070320B"/>
    <w:rsid w:val="007049FD"/>
    <w:rsid w:val="00707E1B"/>
    <w:rsid w:val="00712E74"/>
    <w:rsid w:val="007223A9"/>
    <w:rsid w:val="007473FD"/>
    <w:rsid w:val="00751810"/>
    <w:rsid w:val="00761083"/>
    <w:rsid w:val="0078775F"/>
    <w:rsid w:val="00790DA0"/>
    <w:rsid w:val="007A0414"/>
    <w:rsid w:val="007A6A89"/>
    <w:rsid w:val="007B0B0E"/>
    <w:rsid w:val="007B1FBF"/>
    <w:rsid w:val="007B2063"/>
    <w:rsid w:val="007B566E"/>
    <w:rsid w:val="007B5969"/>
    <w:rsid w:val="007B6F50"/>
    <w:rsid w:val="007C1D9B"/>
    <w:rsid w:val="007C3B6A"/>
    <w:rsid w:val="007D0C69"/>
    <w:rsid w:val="007D4F9F"/>
    <w:rsid w:val="007F0CC6"/>
    <w:rsid w:val="007F27F4"/>
    <w:rsid w:val="007F2C2C"/>
    <w:rsid w:val="007F6F60"/>
    <w:rsid w:val="007F7838"/>
    <w:rsid w:val="00800A40"/>
    <w:rsid w:val="00802EF9"/>
    <w:rsid w:val="00806D51"/>
    <w:rsid w:val="00825EBD"/>
    <w:rsid w:val="008263B9"/>
    <w:rsid w:val="00830E24"/>
    <w:rsid w:val="00840540"/>
    <w:rsid w:val="00855BC2"/>
    <w:rsid w:val="00857952"/>
    <w:rsid w:val="00865F31"/>
    <w:rsid w:val="00866050"/>
    <w:rsid w:val="00867F1E"/>
    <w:rsid w:val="008713A2"/>
    <w:rsid w:val="00871740"/>
    <w:rsid w:val="00887972"/>
    <w:rsid w:val="00887AD6"/>
    <w:rsid w:val="0089056A"/>
    <w:rsid w:val="00892AD2"/>
    <w:rsid w:val="008A48A7"/>
    <w:rsid w:val="008A4B09"/>
    <w:rsid w:val="008A6152"/>
    <w:rsid w:val="008B4358"/>
    <w:rsid w:val="008F5AA0"/>
    <w:rsid w:val="009105FD"/>
    <w:rsid w:val="009136B6"/>
    <w:rsid w:val="0093445B"/>
    <w:rsid w:val="00953409"/>
    <w:rsid w:val="00954E85"/>
    <w:rsid w:val="00957ED0"/>
    <w:rsid w:val="009612BA"/>
    <w:rsid w:val="009618FB"/>
    <w:rsid w:val="00967532"/>
    <w:rsid w:val="0097171D"/>
    <w:rsid w:val="009768EE"/>
    <w:rsid w:val="00981DFD"/>
    <w:rsid w:val="00993143"/>
    <w:rsid w:val="009962DD"/>
    <w:rsid w:val="009A1492"/>
    <w:rsid w:val="009A154C"/>
    <w:rsid w:val="009A7FD4"/>
    <w:rsid w:val="009B0611"/>
    <w:rsid w:val="009B2770"/>
    <w:rsid w:val="009B39A7"/>
    <w:rsid w:val="009C7774"/>
    <w:rsid w:val="009D0C4B"/>
    <w:rsid w:val="009D2C8C"/>
    <w:rsid w:val="009D2CB6"/>
    <w:rsid w:val="009D59F1"/>
    <w:rsid w:val="009D5BFE"/>
    <w:rsid w:val="009D6829"/>
    <w:rsid w:val="009D6C88"/>
    <w:rsid w:val="009D7CDD"/>
    <w:rsid w:val="009E2DAE"/>
    <w:rsid w:val="009E2E0A"/>
    <w:rsid w:val="009E700D"/>
    <w:rsid w:val="009F0601"/>
    <w:rsid w:val="00A0067B"/>
    <w:rsid w:val="00A03047"/>
    <w:rsid w:val="00A10E55"/>
    <w:rsid w:val="00A271B6"/>
    <w:rsid w:val="00A31808"/>
    <w:rsid w:val="00A41E80"/>
    <w:rsid w:val="00A50110"/>
    <w:rsid w:val="00A6278B"/>
    <w:rsid w:val="00A66150"/>
    <w:rsid w:val="00A76AD3"/>
    <w:rsid w:val="00A833DD"/>
    <w:rsid w:val="00A83B8A"/>
    <w:rsid w:val="00A9509D"/>
    <w:rsid w:val="00A97B26"/>
    <w:rsid w:val="00AA1510"/>
    <w:rsid w:val="00AA4E36"/>
    <w:rsid w:val="00AC12C9"/>
    <w:rsid w:val="00AC1EBB"/>
    <w:rsid w:val="00AC40D6"/>
    <w:rsid w:val="00AC5011"/>
    <w:rsid w:val="00AD6CCB"/>
    <w:rsid w:val="00AE0A90"/>
    <w:rsid w:val="00AF1B2D"/>
    <w:rsid w:val="00AF2E9A"/>
    <w:rsid w:val="00AF5EC7"/>
    <w:rsid w:val="00B03896"/>
    <w:rsid w:val="00B2019C"/>
    <w:rsid w:val="00B23742"/>
    <w:rsid w:val="00B304F7"/>
    <w:rsid w:val="00B32A43"/>
    <w:rsid w:val="00B402A0"/>
    <w:rsid w:val="00B5137A"/>
    <w:rsid w:val="00B63C5B"/>
    <w:rsid w:val="00B66AF1"/>
    <w:rsid w:val="00B73F9D"/>
    <w:rsid w:val="00B74A4B"/>
    <w:rsid w:val="00B77626"/>
    <w:rsid w:val="00B81FCA"/>
    <w:rsid w:val="00B83AE8"/>
    <w:rsid w:val="00B8754F"/>
    <w:rsid w:val="00B904B1"/>
    <w:rsid w:val="00B947F2"/>
    <w:rsid w:val="00B94ACA"/>
    <w:rsid w:val="00B96059"/>
    <w:rsid w:val="00BA4DBB"/>
    <w:rsid w:val="00BC041E"/>
    <w:rsid w:val="00BC5D29"/>
    <w:rsid w:val="00BC5F5E"/>
    <w:rsid w:val="00BC7F5E"/>
    <w:rsid w:val="00BD195B"/>
    <w:rsid w:val="00BE0751"/>
    <w:rsid w:val="00BE1603"/>
    <w:rsid w:val="00BE5E77"/>
    <w:rsid w:val="00C00055"/>
    <w:rsid w:val="00C020B1"/>
    <w:rsid w:val="00C138CE"/>
    <w:rsid w:val="00C14629"/>
    <w:rsid w:val="00C1579D"/>
    <w:rsid w:val="00C24111"/>
    <w:rsid w:val="00C30192"/>
    <w:rsid w:val="00C301B7"/>
    <w:rsid w:val="00C30F9B"/>
    <w:rsid w:val="00C31E14"/>
    <w:rsid w:val="00C40739"/>
    <w:rsid w:val="00C4485E"/>
    <w:rsid w:val="00C46307"/>
    <w:rsid w:val="00C51294"/>
    <w:rsid w:val="00C52981"/>
    <w:rsid w:val="00C52A29"/>
    <w:rsid w:val="00C56815"/>
    <w:rsid w:val="00C611B1"/>
    <w:rsid w:val="00C63402"/>
    <w:rsid w:val="00C63CFF"/>
    <w:rsid w:val="00C83737"/>
    <w:rsid w:val="00C83B95"/>
    <w:rsid w:val="00C87C61"/>
    <w:rsid w:val="00CA13A3"/>
    <w:rsid w:val="00CA6F2A"/>
    <w:rsid w:val="00CA7E1B"/>
    <w:rsid w:val="00CB0CA8"/>
    <w:rsid w:val="00CB2B8A"/>
    <w:rsid w:val="00CB5B89"/>
    <w:rsid w:val="00CB670C"/>
    <w:rsid w:val="00CC2459"/>
    <w:rsid w:val="00CC52C1"/>
    <w:rsid w:val="00CC58F5"/>
    <w:rsid w:val="00CD25C1"/>
    <w:rsid w:val="00CD6BBF"/>
    <w:rsid w:val="00CD6C4C"/>
    <w:rsid w:val="00CE27DB"/>
    <w:rsid w:val="00CE32B0"/>
    <w:rsid w:val="00CF74F2"/>
    <w:rsid w:val="00CF7929"/>
    <w:rsid w:val="00D03CCF"/>
    <w:rsid w:val="00D03FB8"/>
    <w:rsid w:val="00D13929"/>
    <w:rsid w:val="00D22448"/>
    <w:rsid w:val="00D25460"/>
    <w:rsid w:val="00D33EAD"/>
    <w:rsid w:val="00D362F8"/>
    <w:rsid w:val="00D37F10"/>
    <w:rsid w:val="00D4259C"/>
    <w:rsid w:val="00D42A4A"/>
    <w:rsid w:val="00D43641"/>
    <w:rsid w:val="00D4498F"/>
    <w:rsid w:val="00D50B3D"/>
    <w:rsid w:val="00D5319D"/>
    <w:rsid w:val="00D53311"/>
    <w:rsid w:val="00D57BC6"/>
    <w:rsid w:val="00D6044F"/>
    <w:rsid w:val="00D70DD6"/>
    <w:rsid w:val="00D76DF8"/>
    <w:rsid w:val="00D82D85"/>
    <w:rsid w:val="00D831EE"/>
    <w:rsid w:val="00D8432B"/>
    <w:rsid w:val="00D846F2"/>
    <w:rsid w:val="00D86913"/>
    <w:rsid w:val="00D932E9"/>
    <w:rsid w:val="00DA4629"/>
    <w:rsid w:val="00DC71FB"/>
    <w:rsid w:val="00DD04BF"/>
    <w:rsid w:val="00DE492A"/>
    <w:rsid w:val="00DF1CB4"/>
    <w:rsid w:val="00DF4E9D"/>
    <w:rsid w:val="00E00163"/>
    <w:rsid w:val="00E159F5"/>
    <w:rsid w:val="00E35B13"/>
    <w:rsid w:val="00E45E66"/>
    <w:rsid w:val="00E51EFA"/>
    <w:rsid w:val="00E547B3"/>
    <w:rsid w:val="00E55F4C"/>
    <w:rsid w:val="00E75289"/>
    <w:rsid w:val="00E7661E"/>
    <w:rsid w:val="00E77893"/>
    <w:rsid w:val="00E84A8E"/>
    <w:rsid w:val="00E904D6"/>
    <w:rsid w:val="00E93DA7"/>
    <w:rsid w:val="00EA0F5D"/>
    <w:rsid w:val="00EA45E7"/>
    <w:rsid w:val="00EC20DE"/>
    <w:rsid w:val="00EC239C"/>
    <w:rsid w:val="00ED01FA"/>
    <w:rsid w:val="00ED3328"/>
    <w:rsid w:val="00ED55BA"/>
    <w:rsid w:val="00EE1378"/>
    <w:rsid w:val="00EE4F0D"/>
    <w:rsid w:val="00EF1D8A"/>
    <w:rsid w:val="00EF5754"/>
    <w:rsid w:val="00EF5A34"/>
    <w:rsid w:val="00F020BE"/>
    <w:rsid w:val="00F0331E"/>
    <w:rsid w:val="00F14D4C"/>
    <w:rsid w:val="00F170F9"/>
    <w:rsid w:val="00F302FC"/>
    <w:rsid w:val="00F322F5"/>
    <w:rsid w:val="00F33809"/>
    <w:rsid w:val="00F40127"/>
    <w:rsid w:val="00F5091A"/>
    <w:rsid w:val="00F51737"/>
    <w:rsid w:val="00F56C12"/>
    <w:rsid w:val="00F56C79"/>
    <w:rsid w:val="00F62C39"/>
    <w:rsid w:val="00F642A4"/>
    <w:rsid w:val="00F64E83"/>
    <w:rsid w:val="00F84ABE"/>
    <w:rsid w:val="00F8580D"/>
    <w:rsid w:val="00F86073"/>
    <w:rsid w:val="00F86931"/>
    <w:rsid w:val="00FA5675"/>
    <w:rsid w:val="00FA6417"/>
    <w:rsid w:val="00FA769B"/>
    <w:rsid w:val="00FB131E"/>
    <w:rsid w:val="00FC1184"/>
    <w:rsid w:val="00FC3667"/>
    <w:rsid w:val="00FC6F8D"/>
    <w:rsid w:val="00FC7907"/>
    <w:rsid w:val="00FD3B96"/>
    <w:rsid w:val="00FD56BA"/>
    <w:rsid w:val="00FD72D3"/>
    <w:rsid w:val="00FE4D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FB74C"/>
  <w15:docId w15:val="{3DFC71C5-EF52-8149-9CC3-1EB1BCBB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tulo1">
    <w:name w:val="heading 1"/>
    <w:basedOn w:val="Normal"/>
    <w:next w:val="Normal"/>
    <w:pPr>
      <w:keepNext/>
      <w:ind w:left="-567"/>
      <w:outlineLvl w:val="0"/>
    </w:pPr>
    <w:rPr>
      <w:b/>
      <w:sz w:val="24"/>
    </w:rPr>
  </w:style>
  <w:style w:type="paragraph" w:styleId="Ttulo2">
    <w:name w:val="heading 2"/>
    <w:basedOn w:val="Normal"/>
    <w:next w:val="Normal"/>
    <w:pPr>
      <w:keepNext/>
      <w:outlineLvl w:val="1"/>
    </w:pPr>
    <w:rPr>
      <w:b/>
      <w:snapToGrid w:val="0"/>
      <w:sz w:val="18"/>
    </w:rPr>
  </w:style>
  <w:style w:type="paragraph" w:styleId="Ttulo3">
    <w:name w:val="heading 3"/>
    <w:basedOn w:val="Normal"/>
    <w:next w:val="Normal"/>
    <w:pPr>
      <w:keepNext/>
      <w:outlineLvl w:val="2"/>
    </w:pPr>
    <w:rPr>
      <w:b/>
      <w:snapToGrid w:val="0"/>
      <w:color w:val="000000"/>
      <w:sz w:val="24"/>
    </w:rPr>
  </w:style>
  <w:style w:type="paragraph" w:styleId="Ttulo4">
    <w:name w:val="heading 4"/>
    <w:basedOn w:val="Normal"/>
    <w:next w:val="Normal"/>
    <w:pPr>
      <w:keepNext/>
      <w:jc w:val="center"/>
      <w:outlineLvl w:val="3"/>
    </w:pPr>
    <w:rPr>
      <w:b/>
      <w:sz w:val="22"/>
    </w:rPr>
  </w:style>
  <w:style w:type="paragraph" w:styleId="Ttulo5">
    <w:name w:val="heading 5"/>
    <w:basedOn w:val="Normal"/>
    <w:next w:val="Normal"/>
    <w:pPr>
      <w:keepNext/>
      <w:outlineLvl w:val="4"/>
    </w:pPr>
    <w:rPr>
      <w:b/>
    </w:rPr>
  </w:style>
  <w:style w:type="paragraph" w:styleId="Ttulo6">
    <w:name w:val="heading 6"/>
    <w:basedOn w:val="Normal"/>
    <w:next w:val="Normal"/>
    <w:pPr>
      <w:keepNext/>
      <w:autoSpaceDE w:val="0"/>
      <w:autoSpaceDN w:val="0"/>
      <w:adjustRightInd w:val="0"/>
      <w:outlineLvl w:val="5"/>
    </w:pPr>
    <w:rPr>
      <w:rFonts w:cs="Arial"/>
      <w:b/>
      <w:bCs/>
      <w:color w:val="000000"/>
      <w:sz w:val="22"/>
      <w:szCs w:val="24"/>
    </w:rPr>
  </w:style>
  <w:style w:type="paragraph" w:styleId="Ttulo7">
    <w:name w:val="heading 7"/>
    <w:basedOn w:val="Normal"/>
    <w:next w:val="Normal"/>
    <w:pPr>
      <w:spacing w:before="240" w:after="60"/>
      <w:outlineLvl w:val="6"/>
    </w:pPr>
    <w:rPr>
      <w:sz w:val="24"/>
      <w:szCs w:val="24"/>
    </w:rPr>
  </w:style>
  <w:style w:type="paragraph" w:styleId="Ttulo8">
    <w:name w:val="heading 8"/>
    <w:basedOn w:val="Normal"/>
    <w:next w:val="Normal"/>
    <w:pPr>
      <w:spacing w:before="240" w:after="60"/>
      <w:outlineLvl w:val="7"/>
    </w:pPr>
    <w:rPr>
      <w:i/>
      <w:iCs/>
      <w:sz w:val="24"/>
      <w:szCs w:val="24"/>
    </w:rPr>
  </w:style>
  <w:style w:type="paragraph" w:styleId="Ttulo9">
    <w:name w:val="heading 9"/>
    <w:basedOn w:val="Normal"/>
    <w:next w:val="Normal"/>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567"/>
    </w:pPr>
  </w:style>
  <w:style w:type="character" w:styleId="Hipervnculo">
    <w:name w:val="Hyperlink"/>
    <w:uiPriority w:val="99"/>
    <w:rPr>
      <w:color w:val="0000FF"/>
      <w:u w:val="single"/>
    </w:rPr>
  </w:style>
  <w:style w:type="paragraph" w:styleId="Sangra3detindependiente">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Textodebloque">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Textoindependiente">
    <w:name w:val="Body Text"/>
    <w:basedOn w:val="Normal"/>
    <w:pPr>
      <w:jc w:val="center"/>
    </w:pPr>
    <w:rPr>
      <w:sz w:val="18"/>
    </w:rPr>
  </w:style>
  <w:style w:type="paragraph" w:styleId="Tabladeilustraciones">
    <w:name w:val="table of figures"/>
    <w:basedOn w:val="Normal"/>
    <w:next w:val="Normal"/>
    <w:semiHidden/>
    <w:pPr>
      <w:ind w:left="400" w:hanging="400"/>
    </w:pPr>
  </w:style>
  <w:style w:type="paragraph" w:styleId="Saludo">
    <w:name w:val="Salutation"/>
    <w:basedOn w:val="Normal"/>
    <w:next w:val="Normal"/>
  </w:style>
  <w:style w:type="paragraph" w:styleId="Listaconvietas">
    <w:name w:val="List Bullet"/>
    <w:basedOn w:val="Normal"/>
    <w:autoRedefine/>
    <w:pPr>
      <w:numPr>
        <w:numId w:val="25"/>
      </w:numPr>
    </w:pPr>
  </w:style>
  <w:style w:type="paragraph" w:styleId="Listaconvietas2">
    <w:name w:val="List Bullet 2"/>
    <w:basedOn w:val="Normal"/>
    <w:autoRedefine/>
    <w:pPr>
      <w:numPr>
        <w:numId w:val="26"/>
      </w:numPr>
    </w:pPr>
  </w:style>
  <w:style w:type="paragraph" w:styleId="Listaconvietas3">
    <w:name w:val="List Bullet 3"/>
    <w:basedOn w:val="Normal"/>
    <w:autoRedefine/>
    <w:pPr>
      <w:numPr>
        <w:numId w:val="27"/>
      </w:numPr>
    </w:pPr>
  </w:style>
  <w:style w:type="paragraph" w:styleId="Listaconvietas4">
    <w:name w:val="List Bullet 4"/>
    <w:basedOn w:val="Normal"/>
    <w:autoRedefine/>
    <w:pPr>
      <w:numPr>
        <w:numId w:val="28"/>
      </w:numPr>
    </w:pPr>
  </w:style>
  <w:style w:type="paragraph" w:styleId="Listaconvietas5">
    <w:name w:val="List Bullet 5"/>
    <w:basedOn w:val="Normal"/>
    <w:autoRedefine/>
    <w:pPr>
      <w:numPr>
        <w:numId w:val="29"/>
      </w:numPr>
    </w:pPr>
  </w:style>
  <w:style w:type="paragraph" w:styleId="Descripcin">
    <w:name w:val="caption"/>
    <w:basedOn w:val="Normal"/>
    <w:next w:val="Normal"/>
    <w:pPr>
      <w:spacing w:before="120" w:after="120"/>
    </w:pPr>
    <w:rPr>
      <w:b/>
      <w:bCs/>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semiHidden/>
  </w:style>
  <w:style w:type="paragraph" w:styleId="Encabezadodenota">
    <w:name w:val="Note Heading"/>
    <w:basedOn w:val="Normal"/>
    <w:next w:val="Normal"/>
  </w:style>
  <w:style w:type="paragraph" w:styleId="Textonotapie">
    <w:name w:val="footnote text"/>
    <w:basedOn w:val="Normal"/>
    <w:semiHidden/>
  </w:style>
  <w:style w:type="paragraph" w:styleId="Cierre">
    <w:name w:val="Closing"/>
    <w:basedOn w:val="Normal"/>
    <w:pPr>
      <w:ind w:left="4252"/>
    </w:p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r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Ttulodendice">
    <w:name w:val="index heading"/>
    <w:basedOn w:val="Normal"/>
    <w:next w:val="ndice1"/>
    <w:semiHidden/>
    <w:rPr>
      <w:rFonts w:cs="Arial"/>
      <w:b/>
      <w:bCs/>
    </w:rPr>
  </w:style>
  <w:style w:type="paragraph" w:styleId="Textocomentario">
    <w:name w:val="annotation text"/>
    <w:basedOn w:val="Normal"/>
    <w:link w:val="TextocomentarioCar"/>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0"/>
      </w:numPr>
    </w:pPr>
  </w:style>
  <w:style w:type="paragraph" w:styleId="Listaconnmeros2">
    <w:name w:val="List Number 2"/>
    <w:basedOn w:val="Normal"/>
    <w:pPr>
      <w:numPr>
        <w:numId w:val="31"/>
      </w:numPr>
    </w:pPr>
  </w:style>
  <w:style w:type="paragraph" w:styleId="Listaconnmeros3">
    <w:name w:val="List Number 3"/>
    <w:basedOn w:val="Normal"/>
    <w:pPr>
      <w:numPr>
        <w:numId w:val="32"/>
      </w:numPr>
    </w:pPr>
  </w:style>
  <w:style w:type="paragraph" w:styleId="Listaconnmeros4">
    <w:name w:val="List Number 4"/>
    <w:basedOn w:val="Normal"/>
    <w:pPr>
      <w:numPr>
        <w:numId w:val="33"/>
      </w:numPr>
    </w:pPr>
  </w:style>
  <w:style w:type="paragraph" w:styleId="Listaconnmeros5">
    <w:name w:val="List Number 5"/>
    <w:basedOn w:val="Normal"/>
    <w:pPr>
      <w:numPr>
        <w:numId w:val="34"/>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rPr>
      <w:rFonts w:ascii="Courier New" w:hAnsi="Courier New" w:cs="Courier New"/>
    </w:rPr>
  </w:style>
  <w:style w:type="paragraph" w:styleId="Textoconsangra">
    <w:name w:val="table of authorities"/>
    <w:basedOn w:val="Normal"/>
    <w:next w:val="Normal"/>
    <w:semiHidden/>
    <w:pPr>
      <w:ind w:left="200" w:hanging="200"/>
    </w:pPr>
  </w:style>
  <w:style w:type="paragraph" w:styleId="Encabezadodelista">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Sangranormal">
    <w:name w:val="Normal Indent"/>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New Roman" w:hAnsi="Times New Roman"/>
      <w:sz w:val="20"/>
    </w:rPr>
  </w:style>
  <w:style w:type="paragraph" w:styleId="Textoindependienteprimerasangra2">
    <w:name w:val="Body Text First Indent 2"/>
    <w:basedOn w:val="Sangradetextonormal"/>
    <w:pPr>
      <w:spacing w:after="120"/>
      <w:ind w:left="283" w:firstLine="210"/>
    </w:pPr>
    <w:rPr>
      <w:rFonts w:ascii="Times New Roman" w:hAnsi="Times New Roman"/>
    </w:rPr>
  </w:style>
  <w:style w:type="paragraph" w:styleId="Ttulo">
    <w:name w:val="Title"/>
    <w:basedOn w:val="Normal"/>
    <w:pPr>
      <w:spacing w:before="240" w:after="60"/>
      <w:jc w:val="center"/>
      <w:outlineLvl w:val="0"/>
    </w:pPr>
    <w:rPr>
      <w:rFonts w:cs="Arial"/>
      <w:b/>
      <w:bCs/>
      <w:kern w:val="28"/>
      <w:sz w:val="32"/>
      <w:szCs w:val="32"/>
    </w:rPr>
  </w:style>
  <w:style w:type="paragraph" w:styleId="Remitedesobre">
    <w:name w:val="envelope return"/>
    <w:basedOn w:val="Normal"/>
    <w:rPr>
      <w:rFonts w:cs="Arial"/>
    </w:rPr>
  </w:style>
  <w:style w:type="paragraph" w:styleId="Direccinsobre">
    <w:name w:val="envelope address"/>
    <w:basedOn w:val="Normal"/>
    <w:pPr>
      <w:framePr w:w="4320" w:h="2160" w:hRule="exact" w:hSpace="141" w:wrap="auto" w:hAnchor="page" w:xAlign="center" w:yAlign="bottom"/>
      <w:ind w:left="1"/>
    </w:pPr>
    <w:rPr>
      <w:rFonts w:cs="Arial"/>
      <w:sz w:val="24"/>
      <w:szCs w:val="24"/>
    </w:rPr>
  </w:style>
  <w:style w:type="paragraph" w:styleId="Firma">
    <w:name w:val="Signature"/>
    <w:basedOn w:val="Normal"/>
    <w:pPr>
      <w:ind w:left="4252"/>
    </w:pPr>
  </w:style>
  <w:style w:type="paragraph" w:styleId="Subttulo">
    <w:name w:val="Subtitle"/>
    <w:basedOn w:val="Normal"/>
    <w:pPr>
      <w:spacing w:after="60"/>
      <w:jc w:val="center"/>
      <w:outlineLvl w:val="1"/>
    </w:pPr>
    <w:rPr>
      <w:rFonts w:cs="Arial"/>
      <w:sz w:val="24"/>
      <w:szCs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Sangradetextonormal"/>
    <w:rsid w:val="003A491B"/>
    <w:pPr>
      <w:ind w:left="-567"/>
    </w:pPr>
  </w:style>
  <w:style w:type="paragraph" w:styleId="Textodeglobo">
    <w:name w:val="Balloon Text"/>
    <w:basedOn w:val="Normal"/>
    <w:link w:val="TextodegloboCar"/>
    <w:uiPriority w:val="99"/>
    <w:semiHidden/>
    <w:unhideWhenUsed/>
    <w:rsid w:val="00013F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Sangradetextonormal"/>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Sangradetextonormal"/>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Sangradetextonormal"/>
    <w:rsid w:val="00B5137A"/>
    <w:pPr>
      <w:spacing w:line="336" w:lineRule="atLeast"/>
      <w:ind w:left="0" w:right="1"/>
      <w:outlineLvl w:val="1"/>
    </w:pPr>
    <w:rPr>
      <w:rFonts w:cs="Arial"/>
      <w:b/>
      <w:color w:val="43494B"/>
    </w:rPr>
  </w:style>
  <w:style w:type="paragraph" w:customStyle="1" w:styleId="TextberAufzhlungPM">
    <w:name w:val="Text über Aufzählung PM"/>
    <w:basedOn w:val="Sangradetextonormal"/>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Fuentedeprrafopredeter"/>
    <w:uiPriority w:val="99"/>
    <w:semiHidden/>
    <w:unhideWhenUsed/>
    <w:rsid w:val="00352DCE"/>
    <w:rPr>
      <w:color w:val="2B579A"/>
      <w:shd w:val="clear" w:color="auto" w:fill="E6E6E6"/>
    </w:rPr>
  </w:style>
  <w:style w:type="paragraph" w:styleId="Encabezado">
    <w:name w:val="header"/>
    <w:basedOn w:val="Normal"/>
    <w:link w:val="EncabezadoCar"/>
    <w:uiPriority w:val="99"/>
    <w:unhideWhenUsed/>
    <w:rsid w:val="006B2BAC"/>
    <w:pPr>
      <w:tabs>
        <w:tab w:val="center" w:pos="4536"/>
        <w:tab w:val="right" w:pos="9072"/>
      </w:tabs>
    </w:pPr>
  </w:style>
  <w:style w:type="character" w:customStyle="1" w:styleId="EncabezadoCar">
    <w:name w:val="Encabezado Car"/>
    <w:basedOn w:val="Fuentedeprrafopredeter"/>
    <w:link w:val="Encabezado"/>
    <w:uiPriority w:val="99"/>
    <w:rsid w:val="006B2BAC"/>
    <w:rPr>
      <w:rFonts w:ascii="Arial" w:hAnsi="Arial"/>
    </w:rPr>
  </w:style>
  <w:style w:type="character" w:styleId="Ttulodellibro">
    <w:name w:val="Book Title"/>
    <w:basedOn w:val="Fuentedeprrafopredeter"/>
    <w:uiPriority w:val="33"/>
    <w:rsid w:val="0070320B"/>
    <w:rPr>
      <w:b/>
      <w:bCs/>
      <w:i/>
      <w:iCs/>
      <w:spacing w:val="5"/>
    </w:rPr>
  </w:style>
  <w:style w:type="character" w:styleId="Referenciaintensa">
    <w:name w:val="Intense Reference"/>
    <w:basedOn w:val="Fuentedeprrafopredeter"/>
    <w:uiPriority w:val="32"/>
    <w:rsid w:val="0070320B"/>
    <w:rPr>
      <w:b/>
      <w:bCs/>
      <w:smallCaps/>
      <w:color w:val="4F81BD" w:themeColor="accent1"/>
      <w:spacing w:val="5"/>
    </w:rPr>
  </w:style>
  <w:style w:type="character" w:customStyle="1" w:styleId="NichtaufgelsteErwhnung1">
    <w:name w:val="Nicht aufgelöste Erwähnung1"/>
    <w:basedOn w:val="Fuentedeprrafopredeter"/>
    <w:uiPriority w:val="99"/>
    <w:semiHidden/>
    <w:unhideWhenUsed/>
    <w:rsid w:val="002B0F10"/>
    <w:rPr>
      <w:color w:val="605E5C"/>
      <w:shd w:val="clear" w:color="auto" w:fill="E1DFDD"/>
    </w:rPr>
  </w:style>
  <w:style w:type="character" w:styleId="Refdecomentario">
    <w:name w:val="annotation reference"/>
    <w:basedOn w:val="Fuentedeprrafopredeter"/>
    <w:uiPriority w:val="99"/>
    <w:semiHidden/>
    <w:unhideWhenUsed/>
    <w:rsid w:val="00E55F4C"/>
    <w:rPr>
      <w:sz w:val="16"/>
      <w:szCs w:val="16"/>
    </w:rPr>
  </w:style>
  <w:style w:type="paragraph" w:styleId="Asuntodelcomentario">
    <w:name w:val="annotation subject"/>
    <w:basedOn w:val="Textocomentario"/>
    <w:next w:val="Textocomentario"/>
    <w:link w:val="AsuntodelcomentarioCar"/>
    <w:uiPriority w:val="99"/>
    <w:semiHidden/>
    <w:unhideWhenUsed/>
    <w:rsid w:val="00E55F4C"/>
    <w:rPr>
      <w:b/>
      <w:bCs/>
    </w:rPr>
  </w:style>
  <w:style w:type="character" w:customStyle="1" w:styleId="TextocomentarioCar">
    <w:name w:val="Texto comentario Car"/>
    <w:basedOn w:val="Fuentedeprrafopredeter"/>
    <w:link w:val="Textocomentario"/>
    <w:semiHidden/>
    <w:rsid w:val="00E55F4C"/>
    <w:rPr>
      <w:rFonts w:ascii="Arial" w:hAnsi="Arial"/>
    </w:rPr>
  </w:style>
  <w:style w:type="character" w:customStyle="1" w:styleId="AsuntodelcomentarioCar">
    <w:name w:val="Asunto del comentario Car"/>
    <w:basedOn w:val="TextocomentarioCar"/>
    <w:link w:val="Asuntodelcomentario"/>
    <w:uiPriority w:val="99"/>
    <w:semiHidden/>
    <w:rsid w:val="00E55F4C"/>
    <w:rPr>
      <w:rFonts w:ascii="Arial" w:hAnsi="Arial"/>
      <w:b/>
      <w:bCs/>
    </w:rPr>
  </w:style>
  <w:style w:type="character" w:styleId="Mencinsinresolver">
    <w:name w:val="Unresolved Mention"/>
    <w:basedOn w:val="Fuentedeprrafopredeter"/>
    <w:uiPriority w:val="99"/>
    <w:semiHidden/>
    <w:unhideWhenUsed/>
    <w:rsid w:val="00E55F4C"/>
    <w:rPr>
      <w:color w:val="605E5C"/>
      <w:shd w:val="clear" w:color="auto" w:fill="E1DFDD"/>
    </w:rPr>
  </w:style>
  <w:style w:type="paragraph" w:styleId="Revisin">
    <w:name w:val="Revision"/>
    <w:hidden/>
    <w:uiPriority w:val="99"/>
    <w:semiHidden/>
    <w:rsid w:val="00B304F7"/>
    <w:rPr>
      <w:rFonts w:ascii="Arial" w:hAnsi="Arial"/>
    </w:rPr>
  </w:style>
  <w:style w:type="character" w:styleId="Hipervnculovisitado">
    <w:name w:val="FollowedHyperlink"/>
    <w:basedOn w:val="Fuentedeprrafopredeter"/>
    <w:uiPriority w:val="99"/>
    <w:semiHidden/>
    <w:unhideWhenUsed/>
    <w:rsid w:val="00FD72D3"/>
    <w:rPr>
      <w:color w:val="800080" w:themeColor="followedHyperlink"/>
      <w:u w:val="single"/>
    </w:rPr>
  </w:style>
  <w:style w:type="paragraph" w:styleId="Piedepgina">
    <w:name w:val="footer"/>
    <w:basedOn w:val="Normal"/>
    <w:link w:val="PiedepginaCar"/>
    <w:uiPriority w:val="99"/>
    <w:unhideWhenUsed/>
    <w:rsid w:val="00685E89"/>
    <w:pPr>
      <w:tabs>
        <w:tab w:val="center" w:pos="4680"/>
        <w:tab w:val="right" w:pos="9360"/>
      </w:tabs>
    </w:pPr>
  </w:style>
  <w:style w:type="character" w:customStyle="1" w:styleId="PiedepginaCar">
    <w:name w:val="Pie de página Car"/>
    <w:basedOn w:val="Fuentedeprrafopredeter"/>
    <w:link w:val="Piedepgina"/>
    <w:uiPriority w:val="99"/>
    <w:rsid w:val="00685E89"/>
    <w:rPr>
      <w:rFonts w:ascii="Arial" w:hAnsi="Arial"/>
    </w:rPr>
  </w:style>
  <w:style w:type="character" w:customStyle="1" w:styleId="ListLabel97">
    <w:name w:val="ListLabel 97"/>
    <w:qFormat/>
    <w:rsid w:val="00361292"/>
    <w:rPr>
      <w:rFonts w:cs="Arial"/>
      <w:color w:val="0000FF"/>
      <w:u w:val="single"/>
      <w:lang w:val="es-ES"/>
    </w:rPr>
  </w:style>
  <w:style w:type="character" w:customStyle="1" w:styleId="ListLabel98">
    <w:name w:val="ListLabel 98"/>
    <w:qFormat/>
    <w:rsid w:val="00361292"/>
    <w:rPr>
      <w:rFonts w:cs="Arial"/>
      <w:color w:val="0000FF"/>
      <w:u w:val="single"/>
      <w:lang w:val="en-GB"/>
    </w:rPr>
  </w:style>
  <w:style w:type="character" w:customStyle="1" w:styleId="ListLabel99">
    <w:name w:val="ListLabel 99"/>
    <w:qFormat/>
    <w:rsid w:val="00361292"/>
    <w:rPr>
      <w:rFonts w:cs="Arial"/>
      <w:color w:val="0000FF"/>
      <w:u w:val="single"/>
      <w:lang w:val="es-ES_tradnl"/>
    </w:rPr>
  </w:style>
  <w:style w:type="paragraph" w:customStyle="1" w:styleId="Contenidodelmarco">
    <w:name w:val="Contenido del marco"/>
    <w:basedOn w:val="Normal"/>
    <w:qFormat/>
    <w:rsid w:val="00361292"/>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16997937">
      <w:bodyDiv w:val="1"/>
      <w:marLeft w:val="0"/>
      <w:marRight w:val="0"/>
      <w:marTop w:val="0"/>
      <w:marBottom w:val="0"/>
      <w:divBdr>
        <w:top w:val="none" w:sz="0" w:space="0" w:color="auto"/>
        <w:left w:val="none" w:sz="0" w:space="0" w:color="auto"/>
        <w:bottom w:val="none" w:sz="0" w:space="0" w:color="auto"/>
        <w:right w:val="none" w:sz="0" w:space="0" w:color="auto"/>
      </w:divBdr>
    </w:div>
    <w:div w:id="14833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ol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an@121press.com" TargetMode="External"/><Relationship Id="rId4" Type="http://schemas.openxmlformats.org/officeDocument/2006/relationships/settings" Target="settings.xml"/><Relationship Id="rId9" Type="http://schemas.openxmlformats.org/officeDocument/2006/relationships/hyperlink" Target="mailto:fsoto@121p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0FB2575-0E2A-4D8F-81FD-DE9FBB96FA0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7014</Characters>
  <Application>Microsoft Office Word</Application>
  <DocSecurity>0</DocSecurity>
  <Lines>58</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Template PM DE 20180717</vt:lpstr>
      <vt:lpstr>Template PM DE 20180717</vt:lpstr>
      <vt:lpstr>Template PM DE 20180717</vt:lpstr>
    </vt:vector>
  </TitlesOfParts>
  <Company>devolo AG</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Microsoft Office User</cp:lastModifiedBy>
  <cp:revision>2</cp:revision>
  <cp:lastPrinted>2008-10-10T08:46:00Z</cp:lastPrinted>
  <dcterms:created xsi:type="dcterms:W3CDTF">2020-09-24T10:28:00Z</dcterms:created>
  <dcterms:modified xsi:type="dcterms:W3CDTF">2020-09-24T10:28:00Z</dcterms:modified>
</cp:coreProperties>
</file>